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8" w:rsidRDefault="001B1848" w:rsidP="00D069A9">
      <w:pPr>
        <w:jc w:val="center"/>
        <w:outlineLvl w:val="0"/>
        <w:rPr>
          <w:rFonts w:ascii="Calibri" w:hAnsi="Calibri"/>
          <w:sz w:val="28"/>
          <w:szCs w:val="22"/>
        </w:rPr>
      </w:pPr>
      <w:r>
        <w:rPr>
          <w:rFonts w:ascii="Calibri" w:hAnsi="Calibri"/>
          <w:sz w:val="28"/>
          <w:szCs w:val="22"/>
        </w:rPr>
        <w:t>Pharmacy and Therapeutics Faculty Meeting March 2015</w:t>
      </w:r>
    </w:p>
    <w:p w:rsidR="001B1848" w:rsidRPr="001B1848" w:rsidRDefault="001B1848" w:rsidP="00D069A9">
      <w:pPr>
        <w:jc w:val="center"/>
        <w:outlineLvl w:val="0"/>
        <w:rPr>
          <w:rFonts w:ascii="Calibri" w:hAnsi="Calibri"/>
          <w:sz w:val="22"/>
          <w:szCs w:val="22"/>
        </w:rPr>
      </w:pPr>
    </w:p>
    <w:p w:rsidR="001B1848" w:rsidRPr="001B1848" w:rsidRDefault="001B1848" w:rsidP="001B1848">
      <w:pPr>
        <w:outlineLvl w:val="0"/>
        <w:rPr>
          <w:rFonts w:ascii="Calibri" w:hAnsi="Calibri"/>
          <w:sz w:val="22"/>
          <w:szCs w:val="22"/>
        </w:rPr>
      </w:pPr>
      <w:r w:rsidRPr="001B1848">
        <w:rPr>
          <w:rFonts w:ascii="Calibri" w:hAnsi="Calibri"/>
          <w:sz w:val="22"/>
          <w:szCs w:val="22"/>
        </w:rPr>
        <w:t xml:space="preserve">Dr. Seybert began the meeting by encouraging the faculty to attend the Chancellor’s plenary 1pm today.  She promised </w:t>
      </w:r>
      <w:proofErr w:type="spellStart"/>
      <w:proofErr w:type="gramStart"/>
      <w:r w:rsidRPr="001B1848">
        <w:rPr>
          <w:rFonts w:ascii="Calibri" w:hAnsi="Calibri"/>
          <w:sz w:val="22"/>
          <w:szCs w:val="22"/>
        </w:rPr>
        <w:t>ot</w:t>
      </w:r>
      <w:proofErr w:type="spellEnd"/>
      <w:proofErr w:type="gramEnd"/>
      <w:r w:rsidRPr="001B1848">
        <w:rPr>
          <w:rFonts w:ascii="Calibri" w:hAnsi="Calibri"/>
          <w:sz w:val="22"/>
          <w:szCs w:val="22"/>
        </w:rPr>
        <w:t xml:space="preserve"> have the meeting conclude by 12:45 pm to allow for travel time.</w:t>
      </w:r>
    </w:p>
    <w:p w:rsidR="001B1848" w:rsidRDefault="001B1848" w:rsidP="001B1848">
      <w:pPr>
        <w:outlineLvl w:val="0"/>
        <w:rPr>
          <w:rFonts w:ascii="Calibri" w:hAnsi="Calibri"/>
          <w:sz w:val="28"/>
          <w:szCs w:val="22"/>
        </w:rPr>
      </w:pPr>
    </w:p>
    <w:p w:rsidR="001B1848" w:rsidRDefault="001B1848" w:rsidP="001B1848">
      <w:pPr>
        <w:outlineLvl w:val="0"/>
        <w:rPr>
          <w:rFonts w:ascii="Calibri" w:hAnsi="Calibri"/>
          <w:sz w:val="22"/>
          <w:szCs w:val="22"/>
        </w:rPr>
      </w:pPr>
      <w:r w:rsidRPr="001B1848">
        <w:rPr>
          <w:rFonts w:ascii="Calibri" w:hAnsi="Calibri"/>
          <w:sz w:val="22"/>
          <w:szCs w:val="22"/>
        </w:rPr>
        <w:t xml:space="preserve">Dr. Seybert </w:t>
      </w:r>
      <w:r>
        <w:rPr>
          <w:rFonts w:ascii="Calibri" w:hAnsi="Calibri"/>
          <w:sz w:val="22"/>
          <w:szCs w:val="22"/>
        </w:rPr>
        <w:t>then announced the birth of Tanya Fabian’s baby, Liam.  Baby and mom are doing fine.</w:t>
      </w:r>
    </w:p>
    <w:p w:rsidR="001B1848" w:rsidRDefault="001B1848" w:rsidP="001B1848">
      <w:pPr>
        <w:outlineLvl w:val="0"/>
        <w:rPr>
          <w:rFonts w:ascii="Calibri" w:hAnsi="Calibri"/>
          <w:sz w:val="22"/>
          <w:szCs w:val="22"/>
        </w:rPr>
      </w:pPr>
    </w:p>
    <w:p w:rsidR="001B1848" w:rsidRDefault="001B1848" w:rsidP="001B1848">
      <w:pPr>
        <w:outlineLvl w:val="0"/>
        <w:rPr>
          <w:rFonts w:ascii="Calibri" w:hAnsi="Calibri"/>
          <w:sz w:val="22"/>
          <w:szCs w:val="22"/>
        </w:rPr>
      </w:pPr>
      <w:r>
        <w:rPr>
          <w:rFonts w:ascii="Calibri" w:hAnsi="Calibri"/>
          <w:sz w:val="22"/>
          <w:szCs w:val="22"/>
        </w:rPr>
        <w:t xml:space="preserve">Dr. </w:t>
      </w:r>
      <w:proofErr w:type="spellStart"/>
      <w:r>
        <w:rPr>
          <w:rFonts w:ascii="Calibri" w:hAnsi="Calibri"/>
          <w:sz w:val="22"/>
          <w:szCs w:val="22"/>
        </w:rPr>
        <w:t>Seyber</w:t>
      </w:r>
      <w:proofErr w:type="spellEnd"/>
      <w:r>
        <w:rPr>
          <w:rFonts w:ascii="Calibri" w:hAnsi="Calibri"/>
          <w:sz w:val="22"/>
          <w:szCs w:val="22"/>
        </w:rPr>
        <w:t xml:space="preserve"> then congratulated Pam Smithburger and Tanya Fabian for their promotions to Associate Professor and to Lauren </w:t>
      </w:r>
      <w:proofErr w:type="spellStart"/>
      <w:r>
        <w:rPr>
          <w:rFonts w:ascii="Calibri" w:hAnsi="Calibri"/>
          <w:sz w:val="22"/>
          <w:szCs w:val="22"/>
        </w:rPr>
        <w:t>Jonkman</w:t>
      </w:r>
      <w:proofErr w:type="spellEnd"/>
      <w:r>
        <w:rPr>
          <w:rFonts w:ascii="Calibri" w:hAnsi="Calibri"/>
          <w:sz w:val="22"/>
          <w:szCs w:val="22"/>
        </w:rPr>
        <w:t xml:space="preserve"> from Instructor to Assistant professor that occurred in January.</w:t>
      </w:r>
    </w:p>
    <w:p w:rsidR="001B1848" w:rsidRDefault="001B1848" w:rsidP="001B1848">
      <w:pPr>
        <w:outlineLvl w:val="0"/>
        <w:rPr>
          <w:rFonts w:ascii="Calibri" w:hAnsi="Calibri"/>
          <w:sz w:val="22"/>
          <w:szCs w:val="22"/>
        </w:rPr>
      </w:pPr>
    </w:p>
    <w:p w:rsidR="001B1848" w:rsidRDefault="001B1848" w:rsidP="001B1848">
      <w:pPr>
        <w:outlineLvl w:val="0"/>
        <w:rPr>
          <w:rFonts w:ascii="Calibri" w:hAnsi="Calibri"/>
          <w:sz w:val="22"/>
          <w:szCs w:val="22"/>
        </w:rPr>
      </w:pPr>
      <w:r>
        <w:rPr>
          <w:rFonts w:ascii="Calibri" w:hAnsi="Calibri"/>
          <w:sz w:val="22"/>
          <w:szCs w:val="22"/>
        </w:rPr>
        <w:t>Dr. Seybert also informed the faculty that a position description has been submitted for Seam Kim’s replacement</w:t>
      </w:r>
    </w:p>
    <w:p w:rsidR="001B1848" w:rsidRDefault="001B1848" w:rsidP="001B1848">
      <w:pPr>
        <w:outlineLvl w:val="0"/>
        <w:rPr>
          <w:rFonts w:ascii="Calibri" w:hAnsi="Calibri"/>
          <w:sz w:val="22"/>
          <w:szCs w:val="22"/>
        </w:rPr>
      </w:pPr>
    </w:p>
    <w:p w:rsidR="001B1848" w:rsidRDefault="001B1848" w:rsidP="001B1848">
      <w:pPr>
        <w:outlineLvl w:val="0"/>
        <w:rPr>
          <w:rFonts w:ascii="Calibri" w:hAnsi="Calibri"/>
          <w:sz w:val="22"/>
          <w:szCs w:val="22"/>
        </w:rPr>
      </w:pPr>
      <w:r>
        <w:rPr>
          <w:rFonts w:ascii="Calibri" w:hAnsi="Calibri"/>
          <w:sz w:val="22"/>
          <w:szCs w:val="22"/>
        </w:rPr>
        <w:t>Dr. Smithburger than gave a report from the curriculum committee.</w:t>
      </w:r>
    </w:p>
    <w:p w:rsidR="001B1848" w:rsidRPr="001B1848" w:rsidRDefault="001B1848" w:rsidP="001B1848">
      <w:pPr>
        <w:outlineLvl w:val="0"/>
        <w:rPr>
          <w:rFonts w:ascii="Calibri" w:hAnsi="Calibri"/>
          <w:sz w:val="22"/>
          <w:szCs w:val="22"/>
        </w:rPr>
      </w:pPr>
    </w:p>
    <w:p w:rsidR="00D069A9" w:rsidRPr="001B1848" w:rsidRDefault="00D069A9" w:rsidP="00D069A9">
      <w:pPr>
        <w:jc w:val="center"/>
        <w:outlineLvl w:val="0"/>
        <w:rPr>
          <w:rFonts w:ascii="Calibri" w:hAnsi="Calibri"/>
          <w:sz w:val="28"/>
          <w:szCs w:val="22"/>
        </w:rPr>
      </w:pPr>
      <w:r w:rsidRPr="001B1848">
        <w:rPr>
          <w:rFonts w:ascii="Calibri" w:hAnsi="Calibri"/>
          <w:sz w:val="28"/>
          <w:szCs w:val="22"/>
        </w:rPr>
        <w:t>Curriculum Committee Report</w:t>
      </w:r>
    </w:p>
    <w:p w:rsidR="001B1848" w:rsidRDefault="001B1848" w:rsidP="00D069A9">
      <w:pPr>
        <w:jc w:val="center"/>
        <w:outlineLvl w:val="0"/>
        <w:rPr>
          <w:rFonts w:ascii="Calibri" w:hAnsi="Calibri"/>
          <w:b/>
          <w:sz w:val="24"/>
          <w:szCs w:val="22"/>
        </w:rPr>
      </w:pPr>
    </w:p>
    <w:p w:rsidR="00D069A9" w:rsidRDefault="00D069A9" w:rsidP="00D069A9">
      <w:pPr>
        <w:jc w:val="center"/>
        <w:outlineLvl w:val="0"/>
        <w:rPr>
          <w:rFonts w:ascii="Calibri" w:hAnsi="Calibri"/>
          <w:b/>
          <w:sz w:val="24"/>
          <w:szCs w:val="22"/>
        </w:rPr>
      </w:pPr>
      <w:r>
        <w:rPr>
          <w:rFonts w:ascii="Calibri" w:hAnsi="Calibri"/>
          <w:b/>
          <w:sz w:val="24"/>
          <w:szCs w:val="22"/>
        </w:rPr>
        <w:t>Course reviews</w:t>
      </w:r>
    </w:p>
    <w:p w:rsidR="00D069A9" w:rsidRDefault="00D069A9" w:rsidP="000977D8">
      <w:pPr>
        <w:outlineLvl w:val="0"/>
        <w:rPr>
          <w:rFonts w:ascii="Calibri" w:hAnsi="Calibri"/>
          <w:b/>
          <w:sz w:val="24"/>
          <w:szCs w:val="22"/>
        </w:rPr>
      </w:pPr>
    </w:p>
    <w:p w:rsidR="000977D8" w:rsidRDefault="000977D8" w:rsidP="000977D8">
      <w:pPr>
        <w:outlineLvl w:val="0"/>
        <w:rPr>
          <w:rFonts w:ascii="Calibri" w:hAnsi="Calibri"/>
          <w:sz w:val="24"/>
          <w:szCs w:val="22"/>
        </w:rPr>
      </w:pPr>
      <w:r w:rsidRPr="000977D8">
        <w:rPr>
          <w:rFonts w:ascii="Calibri" w:hAnsi="Calibri"/>
          <w:sz w:val="24"/>
          <w:szCs w:val="22"/>
        </w:rPr>
        <w:t>In the past it has been difficult to track which courses were reviewed and the last time they were reviewed.  So the committee is building a database</w:t>
      </w:r>
      <w:r>
        <w:rPr>
          <w:rFonts w:ascii="Calibri" w:hAnsi="Calibri"/>
          <w:sz w:val="24"/>
          <w:szCs w:val="22"/>
        </w:rPr>
        <w:t xml:space="preserve"> of the courses that have been reviewed so that it is easily accessible.  The database starts in 2009 up to the present.</w:t>
      </w:r>
    </w:p>
    <w:p w:rsidR="000977D8" w:rsidRPr="000977D8" w:rsidRDefault="000977D8" w:rsidP="00D069A9">
      <w:pPr>
        <w:jc w:val="center"/>
        <w:outlineLvl w:val="0"/>
        <w:rPr>
          <w:rFonts w:ascii="Calibri" w:hAnsi="Calibri"/>
          <w:sz w:val="24"/>
          <w:szCs w:val="22"/>
        </w:rPr>
      </w:pPr>
    </w:p>
    <w:p w:rsidR="00D069A9" w:rsidRDefault="00D069A9" w:rsidP="00D069A9">
      <w:pPr>
        <w:jc w:val="center"/>
        <w:outlineLvl w:val="0"/>
        <w:rPr>
          <w:rFonts w:ascii="Calibri" w:hAnsi="Calibri"/>
          <w:b/>
          <w:sz w:val="24"/>
          <w:szCs w:val="22"/>
        </w:rPr>
      </w:pPr>
      <w:r w:rsidRPr="00D069A9">
        <w:rPr>
          <w:rFonts w:ascii="Calibri" w:hAnsi="Calibri"/>
          <w:b/>
          <w:sz w:val="24"/>
          <w:szCs w:val="22"/>
        </w:rPr>
        <w:t>Professional Year Coordinators Guidance</w:t>
      </w:r>
    </w:p>
    <w:p w:rsidR="00CB4453" w:rsidRPr="00D069A9" w:rsidRDefault="00CB4453" w:rsidP="00D069A9">
      <w:pPr>
        <w:jc w:val="center"/>
        <w:outlineLvl w:val="0"/>
        <w:rPr>
          <w:rFonts w:ascii="Calibri" w:hAnsi="Calibri"/>
          <w:sz w:val="24"/>
          <w:szCs w:val="22"/>
        </w:rPr>
      </w:pPr>
    </w:p>
    <w:p w:rsidR="00D069A9" w:rsidRPr="00F34FC9" w:rsidRDefault="00D069A9" w:rsidP="00D069A9">
      <w:pPr>
        <w:jc w:val="center"/>
        <w:outlineLvl w:val="0"/>
        <w:rPr>
          <w:rFonts w:ascii="Calibri" w:hAnsi="Calibri"/>
          <w:sz w:val="28"/>
          <w:szCs w:val="22"/>
        </w:rPr>
      </w:pPr>
      <w:r>
        <w:rPr>
          <w:rFonts w:ascii="Calibri" w:hAnsi="Calibri"/>
          <w:sz w:val="28"/>
          <w:szCs w:val="22"/>
        </w:rPr>
        <w:t>Responsibilities</w:t>
      </w:r>
    </w:p>
    <w:p w:rsidR="00D069A9" w:rsidRPr="00F50195" w:rsidRDefault="007B1215" w:rsidP="00D069A9">
      <w:pPr>
        <w:rPr>
          <w:rFonts w:ascii="Calibri" w:hAnsi="Calibri"/>
          <w:sz w:val="22"/>
          <w:szCs w:val="22"/>
        </w:rPr>
      </w:pPr>
      <w:r>
        <w:rPr>
          <w:rFonts w:ascii="Calibri" w:hAnsi="Calibri"/>
          <w:sz w:val="22"/>
          <w:szCs w:val="22"/>
        </w:rPr>
        <w:pict>
          <v:rect id="_x0000_i1025" style="width:0;height:1.5pt" o:hralign="center" o:hrstd="t" o:hr="t" fillcolor="gray" stroked="f"/>
        </w:pict>
      </w:r>
    </w:p>
    <w:p w:rsidR="00D069A9" w:rsidRDefault="00D069A9" w:rsidP="00D069A9">
      <w:pPr>
        <w:rPr>
          <w:rFonts w:ascii="Calibri" w:hAnsi="Calibri"/>
          <w:sz w:val="22"/>
          <w:szCs w:val="22"/>
        </w:rPr>
      </w:pPr>
      <w:r>
        <w:rPr>
          <w:rFonts w:ascii="Calibri" w:hAnsi="Calibri"/>
          <w:sz w:val="22"/>
          <w:szCs w:val="22"/>
        </w:rPr>
        <w:t>Annually, three members of the Curriculum Committee are selected in the spring to serve as p</w:t>
      </w:r>
      <w:r w:rsidRPr="00F50195">
        <w:rPr>
          <w:rFonts w:ascii="Calibri" w:hAnsi="Calibri"/>
          <w:sz w:val="22"/>
          <w:szCs w:val="22"/>
        </w:rPr>
        <w:t xml:space="preserve">rofessional </w:t>
      </w:r>
      <w:r>
        <w:rPr>
          <w:rFonts w:ascii="Calibri" w:hAnsi="Calibri"/>
          <w:sz w:val="22"/>
          <w:szCs w:val="22"/>
        </w:rPr>
        <w:t>y</w:t>
      </w:r>
      <w:r w:rsidRPr="00F50195">
        <w:rPr>
          <w:rFonts w:ascii="Calibri" w:hAnsi="Calibri"/>
          <w:sz w:val="22"/>
          <w:szCs w:val="22"/>
        </w:rPr>
        <w:t xml:space="preserve">ear </w:t>
      </w:r>
      <w:r>
        <w:rPr>
          <w:rFonts w:ascii="Calibri" w:hAnsi="Calibri"/>
          <w:sz w:val="22"/>
          <w:szCs w:val="22"/>
        </w:rPr>
        <w:t>c</w:t>
      </w:r>
      <w:r w:rsidRPr="00F50195">
        <w:rPr>
          <w:rFonts w:ascii="Calibri" w:hAnsi="Calibri"/>
          <w:sz w:val="22"/>
          <w:szCs w:val="22"/>
        </w:rPr>
        <w:t xml:space="preserve">oordinators </w:t>
      </w:r>
      <w:r>
        <w:rPr>
          <w:rFonts w:ascii="Calibri" w:hAnsi="Calibri"/>
          <w:sz w:val="22"/>
          <w:szCs w:val="22"/>
        </w:rPr>
        <w:t>(PYC), one each for the P1, P</w:t>
      </w:r>
      <w:r w:rsidRPr="00F50195">
        <w:rPr>
          <w:rFonts w:ascii="Calibri" w:hAnsi="Calibri"/>
          <w:sz w:val="22"/>
          <w:szCs w:val="22"/>
        </w:rPr>
        <w:t>2</w:t>
      </w:r>
      <w:r>
        <w:rPr>
          <w:rFonts w:ascii="Calibri" w:hAnsi="Calibri"/>
          <w:sz w:val="22"/>
          <w:szCs w:val="22"/>
        </w:rPr>
        <w:t>, and P</w:t>
      </w:r>
      <w:r w:rsidRPr="00F50195">
        <w:rPr>
          <w:rFonts w:ascii="Calibri" w:hAnsi="Calibri"/>
          <w:sz w:val="22"/>
          <w:szCs w:val="22"/>
        </w:rPr>
        <w:t xml:space="preserve">3 </w:t>
      </w:r>
      <w:r>
        <w:rPr>
          <w:rFonts w:ascii="Calibri" w:hAnsi="Calibri"/>
          <w:sz w:val="22"/>
          <w:szCs w:val="22"/>
        </w:rPr>
        <w:t xml:space="preserve">years. The term will be 1 year and start with the fall semester. Members serving on the committee for at least 1 year will be eligible. </w:t>
      </w:r>
      <w:r w:rsidRPr="00CB4453">
        <w:rPr>
          <w:rFonts w:ascii="Calibri" w:hAnsi="Calibri"/>
          <w:sz w:val="22"/>
          <w:szCs w:val="22"/>
        </w:rPr>
        <w:t xml:space="preserve">Selection will be voluntary, if there are insufficient volunteers, members will be appointed by the Curricular Committee </w:t>
      </w:r>
      <w:r w:rsidRPr="000977D8">
        <w:rPr>
          <w:rFonts w:ascii="Calibri" w:hAnsi="Calibri"/>
          <w:sz w:val="22"/>
          <w:szCs w:val="22"/>
        </w:rPr>
        <w:t>chair. Professional</w:t>
      </w:r>
      <w:r>
        <w:rPr>
          <w:rFonts w:ascii="Calibri" w:hAnsi="Calibri"/>
          <w:sz w:val="22"/>
          <w:szCs w:val="22"/>
        </w:rPr>
        <w:t xml:space="preserve"> year coordinators</w:t>
      </w:r>
      <w:r w:rsidRPr="00F50195">
        <w:rPr>
          <w:rFonts w:ascii="Calibri" w:hAnsi="Calibri"/>
          <w:sz w:val="22"/>
          <w:szCs w:val="22"/>
        </w:rPr>
        <w:t xml:space="preserve"> </w:t>
      </w:r>
      <w:r>
        <w:rPr>
          <w:rFonts w:ascii="Calibri" w:hAnsi="Calibri"/>
          <w:sz w:val="22"/>
          <w:szCs w:val="22"/>
        </w:rPr>
        <w:t xml:space="preserve">serve as liaisons between the Curriculum Committee and course coordinators and </w:t>
      </w:r>
      <w:r w:rsidRPr="00F50195">
        <w:rPr>
          <w:rFonts w:ascii="Calibri" w:hAnsi="Calibri"/>
          <w:sz w:val="22"/>
          <w:szCs w:val="22"/>
        </w:rPr>
        <w:t xml:space="preserve">are </w:t>
      </w:r>
      <w:r>
        <w:rPr>
          <w:rFonts w:ascii="Calibri" w:hAnsi="Calibri"/>
          <w:sz w:val="22"/>
          <w:szCs w:val="22"/>
        </w:rPr>
        <w:t xml:space="preserve">charged to: </w:t>
      </w:r>
    </w:p>
    <w:p w:rsidR="00D069A9" w:rsidRDefault="00D069A9" w:rsidP="00D069A9">
      <w:pPr>
        <w:numPr>
          <w:ilvl w:val="0"/>
          <w:numId w:val="4"/>
        </w:numPr>
        <w:ind w:left="360"/>
        <w:rPr>
          <w:rFonts w:ascii="Calibri" w:hAnsi="Calibri"/>
          <w:sz w:val="22"/>
          <w:szCs w:val="22"/>
        </w:rPr>
      </w:pPr>
      <w:r>
        <w:rPr>
          <w:rFonts w:ascii="Calibri" w:hAnsi="Calibri"/>
          <w:sz w:val="22"/>
          <w:szCs w:val="22"/>
        </w:rPr>
        <w:t>lead</w:t>
      </w:r>
      <w:r w:rsidRPr="00F50195">
        <w:rPr>
          <w:rFonts w:ascii="Calibri" w:hAnsi="Calibri"/>
          <w:sz w:val="22"/>
          <w:szCs w:val="22"/>
        </w:rPr>
        <w:t xml:space="preserve"> course coordinators in the </w:t>
      </w:r>
      <w:r>
        <w:rPr>
          <w:rFonts w:ascii="Calibri" w:hAnsi="Calibri"/>
          <w:sz w:val="22"/>
          <w:szCs w:val="22"/>
        </w:rPr>
        <w:t>curricular</w:t>
      </w:r>
      <w:r w:rsidRPr="00F50195">
        <w:rPr>
          <w:rFonts w:ascii="Calibri" w:hAnsi="Calibri"/>
          <w:sz w:val="22"/>
          <w:szCs w:val="22"/>
        </w:rPr>
        <w:t xml:space="preserve"> year </w:t>
      </w:r>
      <w:r>
        <w:rPr>
          <w:rFonts w:ascii="Calibri" w:hAnsi="Calibri"/>
          <w:sz w:val="22"/>
          <w:szCs w:val="22"/>
        </w:rPr>
        <w:t xml:space="preserve">for which they are responsible (P1, P2, or P3) </w:t>
      </w:r>
      <w:r w:rsidRPr="00F50195">
        <w:rPr>
          <w:rFonts w:ascii="Calibri" w:hAnsi="Calibri"/>
          <w:sz w:val="22"/>
          <w:szCs w:val="22"/>
        </w:rPr>
        <w:t xml:space="preserve">to </w:t>
      </w:r>
      <w:r>
        <w:rPr>
          <w:rFonts w:ascii="Calibri" w:hAnsi="Calibri"/>
          <w:sz w:val="22"/>
          <w:szCs w:val="22"/>
        </w:rPr>
        <w:t>coordinate course content and activities:</w:t>
      </w:r>
    </w:p>
    <w:p w:rsidR="00D069A9" w:rsidRDefault="00D069A9" w:rsidP="00D069A9">
      <w:pPr>
        <w:numPr>
          <w:ilvl w:val="1"/>
          <w:numId w:val="3"/>
        </w:numPr>
        <w:ind w:left="720"/>
        <w:rPr>
          <w:rFonts w:ascii="Calibri" w:hAnsi="Calibri"/>
          <w:sz w:val="22"/>
          <w:szCs w:val="22"/>
        </w:rPr>
      </w:pPr>
      <w:r>
        <w:rPr>
          <w:rFonts w:ascii="Calibri" w:hAnsi="Calibri"/>
          <w:sz w:val="22"/>
          <w:szCs w:val="22"/>
        </w:rPr>
        <w:t>outline course</w:t>
      </w:r>
      <w:r w:rsidRPr="00F50195">
        <w:rPr>
          <w:rFonts w:ascii="Calibri" w:hAnsi="Calibri"/>
          <w:sz w:val="22"/>
          <w:szCs w:val="22"/>
        </w:rPr>
        <w:t xml:space="preserve"> schedules with attention to sequencing and timing of exams, major assignments</w:t>
      </w:r>
      <w:r>
        <w:rPr>
          <w:rFonts w:ascii="Calibri" w:hAnsi="Calibri"/>
          <w:sz w:val="22"/>
          <w:szCs w:val="22"/>
        </w:rPr>
        <w:t xml:space="preserve">, </w:t>
      </w:r>
      <w:proofErr w:type="spellStart"/>
      <w:r>
        <w:rPr>
          <w:rFonts w:ascii="Calibri" w:hAnsi="Calibri"/>
          <w:sz w:val="22"/>
          <w:szCs w:val="22"/>
        </w:rPr>
        <w:t>practica</w:t>
      </w:r>
      <w:proofErr w:type="spellEnd"/>
      <w:r w:rsidRPr="00F50195">
        <w:rPr>
          <w:rFonts w:ascii="Calibri" w:hAnsi="Calibri"/>
          <w:sz w:val="22"/>
          <w:szCs w:val="22"/>
        </w:rPr>
        <w:t xml:space="preserve"> and projects</w:t>
      </w:r>
      <w:r>
        <w:rPr>
          <w:rFonts w:ascii="Calibri" w:hAnsi="Calibri"/>
          <w:sz w:val="22"/>
          <w:szCs w:val="22"/>
        </w:rPr>
        <w:t xml:space="preserve">; </w:t>
      </w:r>
    </w:p>
    <w:p w:rsidR="00D069A9" w:rsidRDefault="00D069A9" w:rsidP="00D069A9">
      <w:pPr>
        <w:numPr>
          <w:ilvl w:val="1"/>
          <w:numId w:val="3"/>
        </w:numPr>
        <w:ind w:left="720"/>
        <w:rPr>
          <w:rFonts w:ascii="Calibri" w:hAnsi="Calibri"/>
          <w:sz w:val="22"/>
          <w:szCs w:val="22"/>
        </w:rPr>
      </w:pPr>
      <w:r>
        <w:rPr>
          <w:rFonts w:ascii="Calibri" w:hAnsi="Calibri"/>
          <w:sz w:val="22"/>
          <w:szCs w:val="22"/>
        </w:rPr>
        <w:t xml:space="preserve">organize content delivery so that units across courses may be complementary;  </w:t>
      </w:r>
    </w:p>
    <w:p w:rsidR="00D069A9" w:rsidRDefault="00D069A9" w:rsidP="00D069A9">
      <w:pPr>
        <w:numPr>
          <w:ilvl w:val="1"/>
          <w:numId w:val="3"/>
        </w:numPr>
        <w:ind w:left="720"/>
        <w:rPr>
          <w:rFonts w:ascii="Calibri" w:hAnsi="Calibri"/>
          <w:sz w:val="22"/>
          <w:szCs w:val="22"/>
        </w:rPr>
      </w:pPr>
      <w:r>
        <w:rPr>
          <w:rFonts w:ascii="Calibri" w:hAnsi="Calibri"/>
          <w:sz w:val="22"/>
          <w:szCs w:val="22"/>
        </w:rPr>
        <w:t>design, where appropriate, integrated learning and/or assessment activities across courses; and</w:t>
      </w:r>
    </w:p>
    <w:p w:rsidR="00D069A9" w:rsidRPr="00F50195" w:rsidRDefault="00D069A9" w:rsidP="00D069A9">
      <w:pPr>
        <w:numPr>
          <w:ilvl w:val="1"/>
          <w:numId w:val="3"/>
        </w:numPr>
        <w:ind w:left="720"/>
        <w:rPr>
          <w:rFonts w:ascii="Calibri" w:hAnsi="Calibri"/>
          <w:sz w:val="22"/>
          <w:szCs w:val="22"/>
        </w:rPr>
      </w:pPr>
      <w:proofErr w:type="gramStart"/>
      <w:r>
        <w:rPr>
          <w:rFonts w:ascii="Calibri" w:hAnsi="Calibri"/>
          <w:sz w:val="22"/>
          <w:szCs w:val="22"/>
        </w:rPr>
        <w:t>avoid</w:t>
      </w:r>
      <w:proofErr w:type="gramEnd"/>
      <w:r>
        <w:rPr>
          <w:rFonts w:ascii="Calibri" w:hAnsi="Calibri"/>
          <w:sz w:val="22"/>
          <w:szCs w:val="22"/>
        </w:rPr>
        <w:t xml:space="preserve"> concurrent, resource-intensive (space, facilitators) activities.</w:t>
      </w:r>
    </w:p>
    <w:p w:rsidR="00D069A9" w:rsidRPr="00E60615" w:rsidRDefault="00D069A9" w:rsidP="00D069A9">
      <w:pPr>
        <w:numPr>
          <w:ilvl w:val="0"/>
          <w:numId w:val="4"/>
        </w:numPr>
        <w:ind w:left="360"/>
        <w:rPr>
          <w:rFonts w:ascii="Calibri" w:hAnsi="Calibri"/>
          <w:sz w:val="22"/>
          <w:szCs w:val="22"/>
        </w:rPr>
      </w:pPr>
      <w:r w:rsidRPr="00E60615">
        <w:rPr>
          <w:rFonts w:ascii="Calibri" w:hAnsi="Calibri"/>
          <w:sz w:val="22"/>
          <w:szCs w:val="22"/>
        </w:rPr>
        <w:t>collaborate with the other year coordinators, curriculum committee chair, and associate dean for education to facilitate communication across courses to ensure a consistent approach to meeting curricular outcomes</w:t>
      </w:r>
      <w:r>
        <w:rPr>
          <w:rFonts w:ascii="Calibri" w:hAnsi="Calibri"/>
          <w:sz w:val="22"/>
          <w:szCs w:val="22"/>
        </w:rPr>
        <w:t>, coordinate effective and efficient use of educational resources (including technology, space, and facilitators),</w:t>
      </w:r>
      <w:r w:rsidRPr="00E60615">
        <w:rPr>
          <w:rFonts w:ascii="Calibri" w:hAnsi="Calibri"/>
          <w:sz w:val="22"/>
          <w:szCs w:val="22"/>
        </w:rPr>
        <w:t xml:space="preserve"> </w:t>
      </w:r>
      <w:r>
        <w:rPr>
          <w:rFonts w:ascii="Calibri" w:hAnsi="Calibri"/>
          <w:sz w:val="22"/>
          <w:szCs w:val="22"/>
        </w:rPr>
        <w:t>and maintain</w:t>
      </w:r>
      <w:r w:rsidRPr="00E60615">
        <w:rPr>
          <w:rFonts w:ascii="Calibri" w:hAnsi="Calibri"/>
          <w:sz w:val="22"/>
          <w:szCs w:val="22"/>
        </w:rPr>
        <w:t xml:space="preserve"> the integrity of the curriculum. </w:t>
      </w:r>
    </w:p>
    <w:p w:rsidR="00D069A9" w:rsidRPr="00F50195" w:rsidRDefault="00D069A9" w:rsidP="00D069A9">
      <w:pPr>
        <w:rPr>
          <w:rFonts w:ascii="Calibri" w:hAnsi="Calibri"/>
          <w:sz w:val="22"/>
          <w:szCs w:val="22"/>
        </w:rPr>
      </w:pPr>
    </w:p>
    <w:p w:rsidR="00D069A9" w:rsidRPr="00F34FC9" w:rsidRDefault="00D069A9" w:rsidP="00D069A9">
      <w:pPr>
        <w:jc w:val="center"/>
        <w:rPr>
          <w:rFonts w:ascii="Calibri" w:hAnsi="Calibri" w:cs="Tahoma"/>
          <w:sz w:val="28"/>
          <w:szCs w:val="22"/>
        </w:rPr>
      </w:pPr>
      <w:r w:rsidRPr="00F34FC9">
        <w:rPr>
          <w:rFonts w:ascii="Calibri" w:hAnsi="Calibri" w:cs="Tahoma"/>
          <w:sz w:val="28"/>
          <w:szCs w:val="22"/>
        </w:rPr>
        <w:lastRenderedPageBreak/>
        <w:t>Timetable</w:t>
      </w:r>
    </w:p>
    <w:p w:rsidR="00D069A9" w:rsidRPr="00F34FC9" w:rsidRDefault="007B1215" w:rsidP="00D069A9">
      <w:pPr>
        <w:rPr>
          <w:rFonts w:ascii="Calibri" w:hAnsi="Calibri" w:cs="Tahoma"/>
          <w:b/>
          <w:sz w:val="28"/>
          <w:szCs w:val="22"/>
        </w:rPr>
      </w:pPr>
      <w:r>
        <w:rPr>
          <w:rFonts w:ascii="Calibri" w:hAnsi="Calibri"/>
          <w:sz w:val="22"/>
          <w:szCs w:val="22"/>
        </w:rPr>
        <w:pict>
          <v:rect id="_x0000_i1026" style="width:0;height:1.5pt" o:hralign="center" o:hrstd="t" o:hr="t" fillcolor="gray" stroked="f"/>
        </w:pict>
      </w:r>
    </w:p>
    <w:p w:rsidR="00D069A9" w:rsidRDefault="00D069A9" w:rsidP="00D069A9">
      <w:pPr>
        <w:rPr>
          <w:rFonts w:ascii="Calibri" w:hAnsi="Calibri"/>
          <w:b/>
          <w:sz w:val="22"/>
          <w:szCs w:val="22"/>
        </w:rPr>
      </w:pPr>
      <w:r w:rsidRPr="00F50195">
        <w:rPr>
          <w:rFonts w:ascii="Calibri" w:hAnsi="Calibri"/>
          <w:b/>
          <w:sz w:val="22"/>
          <w:szCs w:val="22"/>
        </w:rPr>
        <w:t>May</w:t>
      </w:r>
    </w:p>
    <w:p w:rsidR="00D069A9" w:rsidRPr="00F50195" w:rsidRDefault="00D069A9" w:rsidP="00D069A9">
      <w:pPr>
        <w:rPr>
          <w:rFonts w:ascii="Calibri" w:hAnsi="Calibri"/>
          <w:sz w:val="22"/>
          <w:szCs w:val="22"/>
        </w:rPr>
      </w:pPr>
      <w:r>
        <w:rPr>
          <w:rFonts w:ascii="Calibri" w:hAnsi="Calibri"/>
          <w:sz w:val="22"/>
          <w:szCs w:val="22"/>
        </w:rPr>
        <w:t xml:space="preserve">Meet with course coordinators for spring term courses to debrief the spring term and identify </w:t>
      </w:r>
      <w:r w:rsidRPr="00F50195">
        <w:rPr>
          <w:rFonts w:ascii="Calibri" w:hAnsi="Calibri"/>
          <w:sz w:val="22"/>
          <w:szCs w:val="22"/>
        </w:rPr>
        <w:t>changes need</w:t>
      </w:r>
      <w:r>
        <w:rPr>
          <w:rFonts w:ascii="Calibri" w:hAnsi="Calibri"/>
          <w:sz w:val="22"/>
          <w:szCs w:val="22"/>
        </w:rPr>
        <w:t>ed</w:t>
      </w:r>
      <w:r w:rsidRPr="00F50195">
        <w:rPr>
          <w:rFonts w:ascii="Calibri" w:hAnsi="Calibri"/>
          <w:sz w:val="22"/>
          <w:szCs w:val="22"/>
        </w:rPr>
        <w:t xml:space="preserve"> </w:t>
      </w:r>
      <w:r>
        <w:rPr>
          <w:rFonts w:ascii="Calibri" w:hAnsi="Calibri"/>
          <w:sz w:val="22"/>
          <w:szCs w:val="22"/>
        </w:rPr>
        <w:t>for the following spring term.</w:t>
      </w:r>
    </w:p>
    <w:p w:rsidR="00D069A9" w:rsidRDefault="00D069A9" w:rsidP="00D069A9">
      <w:pPr>
        <w:rPr>
          <w:rFonts w:ascii="Calibri" w:hAnsi="Calibri"/>
          <w:sz w:val="22"/>
          <w:szCs w:val="22"/>
        </w:rPr>
      </w:pPr>
    </w:p>
    <w:p w:rsidR="00D069A9" w:rsidRPr="00F50195" w:rsidRDefault="00D069A9" w:rsidP="00D069A9">
      <w:pPr>
        <w:rPr>
          <w:rFonts w:ascii="Calibri" w:hAnsi="Calibri"/>
          <w:sz w:val="22"/>
          <w:szCs w:val="22"/>
        </w:rPr>
      </w:pPr>
      <w:r>
        <w:rPr>
          <w:rFonts w:ascii="Calibri" w:hAnsi="Calibri"/>
          <w:sz w:val="22"/>
          <w:szCs w:val="22"/>
        </w:rPr>
        <w:t>Prompt fall c</w:t>
      </w:r>
      <w:r w:rsidRPr="00F50195">
        <w:rPr>
          <w:rFonts w:ascii="Calibri" w:hAnsi="Calibri"/>
          <w:sz w:val="22"/>
          <w:szCs w:val="22"/>
        </w:rPr>
        <w:t xml:space="preserve">ourse coordinators </w:t>
      </w:r>
      <w:r>
        <w:rPr>
          <w:rFonts w:ascii="Calibri" w:hAnsi="Calibri"/>
          <w:sz w:val="22"/>
          <w:szCs w:val="22"/>
        </w:rPr>
        <w:t>to</w:t>
      </w:r>
      <w:r w:rsidRPr="00F50195">
        <w:rPr>
          <w:rFonts w:ascii="Calibri" w:hAnsi="Calibri"/>
          <w:sz w:val="22"/>
          <w:szCs w:val="22"/>
        </w:rPr>
        <w:t xml:space="preserve"> meet with course faculty to begin planning for the </w:t>
      </w:r>
      <w:r>
        <w:rPr>
          <w:rFonts w:ascii="Calibri" w:hAnsi="Calibri"/>
          <w:sz w:val="22"/>
          <w:szCs w:val="22"/>
        </w:rPr>
        <w:t>f</w:t>
      </w:r>
      <w:r w:rsidRPr="00F50195">
        <w:rPr>
          <w:rFonts w:ascii="Calibri" w:hAnsi="Calibri"/>
          <w:sz w:val="22"/>
          <w:szCs w:val="22"/>
        </w:rPr>
        <w:t xml:space="preserve">all term.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Discuss teaching and resource needs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Discuss changes for upcoming year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Draft class schedule for </w:t>
      </w:r>
      <w:r>
        <w:rPr>
          <w:rFonts w:ascii="Calibri" w:hAnsi="Calibri"/>
          <w:sz w:val="22"/>
          <w:szCs w:val="22"/>
        </w:rPr>
        <w:t>fall term</w:t>
      </w:r>
    </w:p>
    <w:p w:rsidR="00D069A9" w:rsidRPr="00F50195" w:rsidRDefault="00D069A9" w:rsidP="00D069A9">
      <w:pPr>
        <w:ind w:left="720"/>
        <w:rPr>
          <w:rFonts w:ascii="Calibri" w:hAnsi="Calibri"/>
          <w:sz w:val="22"/>
          <w:szCs w:val="22"/>
        </w:rPr>
      </w:pPr>
    </w:p>
    <w:p w:rsidR="00D069A9" w:rsidRPr="00F50195" w:rsidRDefault="00D069A9" w:rsidP="00D069A9">
      <w:pPr>
        <w:rPr>
          <w:rFonts w:ascii="Calibri" w:hAnsi="Calibri"/>
          <w:b/>
          <w:sz w:val="22"/>
          <w:szCs w:val="22"/>
        </w:rPr>
      </w:pPr>
      <w:r>
        <w:rPr>
          <w:rFonts w:ascii="Calibri" w:hAnsi="Calibri"/>
          <w:b/>
          <w:sz w:val="22"/>
          <w:szCs w:val="22"/>
        </w:rPr>
        <w:t>L</w:t>
      </w:r>
      <w:r w:rsidRPr="00F50195">
        <w:rPr>
          <w:rFonts w:ascii="Calibri" w:hAnsi="Calibri"/>
          <w:b/>
          <w:sz w:val="22"/>
          <w:szCs w:val="22"/>
        </w:rPr>
        <w:t>ate June –</w:t>
      </w:r>
      <w:r>
        <w:rPr>
          <w:rFonts w:ascii="Calibri" w:hAnsi="Calibri"/>
          <w:b/>
          <w:sz w:val="22"/>
          <w:szCs w:val="22"/>
        </w:rPr>
        <w:t xml:space="preserve"> E</w:t>
      </w:r>
      <w:r w:rsidRPr="00F50195">
        <w:rPr>
          <w:rFonts w:ascii="Calibri" w:hAnsi="Calibri"/>
          <w:b/>
          <w:sz w:val="22"/>
          <w:szCs w:val="22"/>
        </w:rPr>
        <w:t>arly July</w:t>
      </w:r>
    </w:p>
    <w:p w:rsidR="00D069A9" w:rsidRPr="00F50195" w:rsidRDefault="00D069A9" w:rsidP="00D069A9">
      <w:pPr>
        <w:rPr>
          <w:rFonts w:ascii="Calibri" w:hAnsi="Calibri"/>
          <w:sz w:val="22"/>
          <w:szCs w:val="22"/>
        </w:rPr>
      </w:pPr>
      <w:r>
        <w:rPr>
          <w:rFonts w:ascii="Calibri" w:hAnsi="Calibri"/>
          <w:sz w:val="22"/>
          <w:szCs w:val="22"/>
        </w:rPr>
        <w:t>Meet with course coordinators for fall term courses to review:</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 xml:space="preserve">Course content </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changes have been made or are planned?</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content will be covered by whom?</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Logistics of the course delivery</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 xml:space="preserve">Are there issues that need to be addressed prior to the start of the </w:t>
      </w:r>
      <w:r>
        <w:rPr>
          <w:rFonts w:ascii="Calibri" w:hAnsi="Calibri"/>
          <w:sz w:val="22"/>
          <w:szCs w:val="22"/>
        </w:rPr>
        <w:t>f</w:t>
      </w:r>
      <w:r w:rsidRPr="00F50195">
        <w:rPr>
          <w:rFonts w:ascii="Calibri" w:hAnsi="Calibri"/>
          <w:sz w:val="22"/>
          <w:szCs w:val="22"/>
        </w:rPr>
        <w:t xml:space="preserve">all </w:t>
      </w:r>
      <w:r>
        <w:rPr>
          <w:rFonts w:ascii="Calibri" w:hAnsi="Calibri"/>
          <w:sz w:val="22"/>
          <w:szCs w:val="22"/>
        </w:rPr>
        <w:t>term</w:t>
      </w:r>
      <w:r w:rsidRPr="00F50195">
        <w:rPr>
          <w:rFonts w:ascii="Calibri" w:hAnsi="Calibri"/>
          <w:sz w:val="22"/>
          <w:szCs w:val="22"/>
        </w:rPr>
        <w:t>?</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How can courses be better integrated?</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 xml:space="preserve">Are the </w:t>
      </w:r>
      <w:r>
        <w:rPr>
          <w:rFonts w:ascii="Calibri" w:hAnsi="Calibri"/>
          <w:sz w:val="22"/>
          <w:szCs w:val="22"/>
        </w:rPr>
        <w:t>assessments</w:t>
      </w:r>
      <w:r w:rsidRPr="00F50195">
        <w:rPr>
          <w:rFonts w:ascii="Calibri" w:hAnsi="Calibri"/>
          <w:sz w:val="22"/>
          <w:szCs w:val="22"/>
        </w:rPr>
        <w:t xml:space="preserve"> and assignments balanced for the </w:t>
      </w:r>
      <w:r>
        <w:rPr>
          <w:rFonts w:ascii="Calibri" w:hAnsi="Calibri"/>
          <w:sz w:val="22"/>
          <w:szCs w:val="22"/>
        </w:rPr>
        <w:t>f</w:t>
      </w:r>
      <w:r w:rsidRPr="00F50195">
        <w:rPr>
          <w:rFonts w:ascii="Calibri" w:hAnsi="Calibri"/>
          <w:sz w:val="22"/>
          <w:szCs w:val="22"/>
        </w:rPr>
        <w:t xml:space="preserve">all </w:t>
      </w:r>
      <w:r>
        <w:rPr>
          <w:rFonts w:ascii="Calibri" w:hAnsi="Calibri"/>
          <w:sz w:val="22"/>
          <w:szCs w:val="22"/>
        </w:rPr>
        <w:t>term</w:t>
      </w:r>
      <w:r w:rsidRPr="00F50195">
        <w:rPr>
          <w:rFonts w:ascii="Calibri" w:hAnsi="Calibri"/>
          <w:sz w:val="22"/>
          <w:szCs w:val="22"/>
        </w:rPr>
        <w:t>?</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Resources</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resources are needed for each course?</w:t>
      </w:r>
    </w:p>
    <w:p w:rsidR="009C0304" w:rsidRDefault="00D069A9" w:rsidP="00D069A9">
      <w:pPr>
        <w:rPr>
          <w:rFonts w:ascii="Calibri" w:hAnsi="Calibri"/>
          <w:sz w:val="22"/>
          <w:szCs w:val="22"/>
        </w:rPr>
      </w:pPr>
      <w:r w:rsidRPr="00F50195">
        <w:rPr>
          <w:rFonts w:ascii="Calibri" w:hAnsi="Calibri"/>
          <w:sz w:val="22"/>
          <w:szCs w:val="22"/>
        </w:rPr>
        <w:t>Reminders</w:t>
      </w:r>
    </w:p>
    <w:p w:rsidR="00D069A9" w:rsidRPr="001A1DF0" w:rsidRDefault="00D069A9" w:rsidP="00D069A9">
      <w:pPr>
        <w:widowControl/>
        <w:numPr>
          <w:ilvl w:val="0"/>
          <w:numId w:val="6"/>
        </w:numPr>
        <w:rPr>
          <w:rFonts w:ascii="Calibri" w:hAnsi="Calibri"/>
          <w:sz w:val="22"/>
          <w:szCs w:val="22"/>
        </w:rPr>
      </w:pPr>
      <w:r w:rsidRPr="001A1DF0">
        <w:rPr>
          <w:rFonts w:ascii="Calibri" w:hAnsi="Calibri"/>
          <w:sz w:val="22"/>
          <w:szCs w:val="22"/>
        </w:rPr>
        <w:t>Course syllabi for fall term due by July 15</w:t>
      </w:r>
    </w:p>
    <w:p w:rsidR="00D069A9" w:rsidRDefault="00D069A9" w:rsidP="00D069A9">
      <w:pPr>
        <w:rPr>
          <w:rFonts w:ascii="Calibri" w:hAnsi="Calibri"/>
          <w:sz w:val="22"/>
          <w:szCs w:val="22"/>
        </w:rPr>
      </w:pPr>
    </w:p>
    <w:p w:rsidR="00D069A9" w:rsidRPr="00F50195" w:rsidRDefault="00D069A9" w:rsidP="00D069A9">
      <w:pPr>
        <w:rPr>
          <w:rFonts w:ascii="Calibri" w:hAnsi="Calibri"/>
          <w:b/>
          <w:sz w:val="22"/>
          <w:szCs w:val="22"/>
        </w:rPr>
      </w:pPr>
      <w:r>
        <w:rPr>
          <w:rFonts w:ascii="Calibri" w:hAnsi="Calibri"/>
          <w:b/>
          <w:sz w:val="22"/>
          <w:szCs w:val="22"/>
        </w:rPr>
        <w:t>L</w:t>
      </w:r>
      <w:r w:rsidRPr="00F50195">
        <w:rPr>
          <w:rFonts w:ascii="Calibri" w:hAnsi="Calibri"/>
          <w:b/>
          <w:sz w:val="22"/>
          <w:szCs w:val="22"/>
        </w:rPr>
        <w:t>ate September –</w:t>
      </w:r>
      <w:r>
        <w:rPr>
          <w:rFonts w:ascii="Calibri" w:hAnsi="Calibri"/>
          <w:b/>
          <w:sz w:val="22"/>
          <w:szCs w:val="22"/>
        </w:rPr>
        <w:t xml:space="preserve"> Early October</w:t>
      </w:r>
    </w:p>
    <w:p w:rsidR="00D069A9" w:rsidRDefault="00D069A9" w:rsidP="00D069A9">
      <w:pPr>
        <w:rPr>
          <w:rFonts w:ascii="Calibri" w:hAnsi="Calibri"/>
          <w:sz w:val="22"/>
          <w:szCs w:val="22"/>
        </w:rPr>
      </w:pPr>
      <w:r>
        <w:rPr>
          <w:rFonts w:ascii="Calibri" w:hAnsi="Calibri"/>
          <w:sz w:val="22"/>
          <w:szCs w:val="22"/>
        </w:rPr>
        <w:t>Meet with course coordinators for fall term courses to d</w:t>
      </w:r>
      <w:r w:rsidRPr="00F50195">
        <w:rPr>
          <w:rFonts w:ascii="Calibri" w:hAnsi="Calibri"/>
          <w:sz w:val="22"/>
          <w:szCs w:val="22"/>
        </w:rPr>
        <w:t xml:space="preserve">iscuss </w:t>
      </w:r>
      <w:r>
        <w:rPr>
          <w:rFonts w:ascii="Calibri" w:hAnsi="Calibri"/>
          <w:sz w:val="22"/>
          <w:szCs w:val="22"/>
        </w:rPr>
        <w:t xml:space="preserve">mid-term issues and </w:t>
      </w:r>
      <w:r w:rsidRPr="00CB4453">
        <w:rPr>
          <w:rFonts w:ascii="Calibri" w:hAnsi="Calibri"/>
          <w:sz w:val="22"/>
          <w:szCs w:val="22"/>
        </w:rPr>
        <w:t>urge them to notify the academic performance committee of students in academic difficulty across courses.</w:t>
      </w:r>
    </w:p>
    <w:p w:rsidR="00D069A9" w:rsidRPr="00F50195" w:rsidRDefault="00D069A9" w:rsidP="00D069A9">
      <w:pPr>
        <w:rPr>
          <w:rFonts w:ascii="Calibri" w:hAnsi="Calibri"/>
          <w:sz w:val="22"/>
          <w:szCs w:val="22"/>
        </w:rPr>
      </w:pPr>
    </w:p>
    <w:p w:rsidR="00D069A9" w:rsidRPr="00F50195" w:rsidRDefault="00D069A9" w:rsidP="00D069A9">
      <w:pPr>
        <w:rPr>
          <w:rFonts w:ascii="Calibri" w:hAnsi="Calibri"/>
          <w:sz w:val="22"/>
          <w:szCs w:val="22"/>
        </w:rPr>
      </w:pPr>
      <w:r>
        <w:rPr>
          <w:rFonts w:ascii="Calibri" w:hAnsi="Calibri"/>
          <w:sz w:val="22"/>
          <w:szCs w:val="22"/>
        </w:rPr>
        <w:t>Prompt spring c</w:t>
      </w:r>
      <w:r w:rsidRPr="00F50195">
        <w:rPr>
          <w:rFonts w:ascii="Calibri" w:hAnsi="Calibri"/>
          <w:sz w:val="22"/>
          <w:szCs w:val="22"/>
        </w:rPr>
        <w:t xml:space="preserve">ourse coordinators </w:t>
      </w:r>
      <w:r>
        <w:rPr>
          <w:rFonts w:ascii="Calibri" w:hAnsi="Calibri"/>
          <w:sz w:val="22"/>
          <w:szCs w:val="22"/>
        </w:rPr>
        <w:t>to</w:t>
      </w:r>
      <w:r w:rsidRPr="00F50195">
        <w:rPr>
          <w:rFonts w:ascii="Calibri" w:hAnsi="Calibri"/>
          <w:sz w:val="22"/>
          <w:szCs w:val="22"/>
        </w:rPr>
        <w:t xml:space="preserve"> meet with course faculty to begin planning for the </w:t>
      </w:r>
      <w:r>
        <w:rPr>
          <w:rFonts w:ascii="Calibri" w:hAnsi="Calibri"/>
          <w:sz w:val="22"/>
          <w:szCs w:val="22"/>
        </w:rPr>
        <w:t>spring</w:t>
      </w:r>
      <w:r w:rsidRPr="00F50195">
        <w:rPr>
          <w:rFonts w:ascii="Calibri" w:hAnsi="Calibri"/>
          <w:sz w:val="22"/>
          <w:szCs w:val="22"/>
        </w:rPr>
        <w:t xml:space="preserve"> term.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Discuss teaching and resource needs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Discuss changes for upcoming year </w:t>
      </w:r>
    </w:p>
    <w:p w:rsidR="00D069A9" w:rsidRPr="00F50195" w:rsidRDefault="00D069A9" w:rsidP="00D069A9">
      <w:pPr>
        <w:widowControl/>
        <w:numPr>
          <w:ilvl w:val="0"/>
          <w:numId w:val="2"/>
        </w:numPr>
        <w:tabs>
          <w:tab w:val="clear" w:pos="1080"/>
        </w:tabs>
        <w:ind w:left="360"/>
        <w:rPr>
          <w:rFonts w:ascii="Calibri" w:hAnsi="Calibri"/>
          <w:sz w:val="22"/>
          <w:szCs w:val="22"/>
        </w:rPr>
      </w:pPr>
      <w:r w:rsidRPr="00F50195">
        <w:rPr>
          <w:rFonts w:ascii="Calibri" w:hAnsi="Calibri"/>
          <w:sz w:val="22"/>
          <w:szCs w:val="22"/>
        </w:rPr>
        <w:t xml:space="preserve">Draft class schedule for </w:t>
      </w:r>
      <w:r>
        <w:rPr>
          <w:rFonts w:ascii="Calibri" w:hAnsi="Calibri"/>
          <w:sz w:val="22"/>
          <w:szCs w:val="22"/>
        </w:rPr>
        <w:t>spring term</w:t>
      </w:r>
    </w:p>
    <w:p w:rsidR="00D069A9" w:rsidRPr="00F50195" w:rsidRDefault="00D069A9" w:rsidP="00D069A9">
      <w:pPr>
        <w:rPr>
          <w:rFonts w:ascii="Calibri" w:hAnsi="Calibri"/>
          <w:sz w:val="22"/>
          <w:szCs w:val="22"/>
        </w:rPr>
      </w:pPr>
    </w:p>
    <w:p w:rsidR="00D069A9" w:rsidRPr="00F50195" w:rsidRDefault="00D069A9" w:rsidP="00D069A9">
      <w:pPr>
        <w:rPr>
          <w:rFonts w:ascii="Calibri" w:hAnsi="Calibri"/>
          <w:b/>
          <w:sz w:val="22"/>
          <w:szCs w:val="22"/>
        </w:rPr>
      </w:pPr>
      <w:r>
        <w:rPr>
          <w:rFonts w:ascii="Calibri" w:hAnsi="Calibri"/>
          <w:b/>
          <w:sz w:val="22"/>
          <w:szCs w:val="22"/>
        </w:rPr>
        <w:t>M</w:t>
      </w:r>
      <w:r w:rsidRPr="00F50195">
        <w:rPr>
          <w:rFonts w:ascii="Calibri" w:hAnsi="Calibri"/>
          <w:b/>
          <w:sz w:val="22"/>
          <w:szCs w:val="22"/>
        </w:rPr>
        <w:t>id-October</w:t>
      </w:r>
    </w:p>
    <w:p w:rsidR="00D069A9" w:rsidRDefault="00D069A9" w:rsidP="00D069A9">
      <w:pPr>
        <w:rPr>
          <w:rFonts w:ascii="Calibri" w:hAnsi="Calibri"/>
          <w:sz w:val="22"/>
          <w:szCs w:val="22"/>
        </w:rPr>
      </w:pPr>
      <w:r>
        <w:rPr>
          <w:rFonts w:ascii="Calibri" w:hAnsi="Calibri"/>
          <w:sz w:val="22"/>
          <w:szCs w:val="22"/>
        </w:rPr>
        <w:t>Meet with course coordinators for spring term courses to review:</w:t>
      </w:r>
    </w:p>
    <w:p w:rsidR="00D069A9" w:rsidRPr="00F50195" w:rsidRDefault="00D069A9" w:rsidP="00D069A9">
      <w:pPr>
        <w:numPr>
          <w:ilvl w:val="0"/>
          <w:numId w:val="5"/>
        </w:numPr>
        <w:rPr>
          <w:rFonts w:ascii="Calibri" w:hAnsi="Calibri"/>
          <w:sz w:val="22"/>
          <w:szCs w:val="22"/>
        </w:rPr>
      </w:pPr>
      <w:r>
        <w:rPr>
          <w:rFonts w:ascii="Calibri" w:hAnsi="Calibri"/>
          <w:sz w:val="22"/>
          <w:szCs w:val="22"/>
        </w:rPr>
        <w:t>Draft syllabus</w:t>
      </w:r>
    </w:p>
    <w:p w:rsidR="00D069A9" w:rsidRPr="00F50195" w:rsidRDefault="00D069A9" w:rsidP="00D069A9">
      <w:pPr>
        <w:widowControl/>
        <w:numPr>
          <w:ilvl w:val="0"/>
          <w:numId w:val="1"/>
        </w:numPr>
        <w:rPr>
          <w:rFonts w:ascii="Calibri" w:hAnsi="Calibri"/>
          <w:sz w:val="22"/>
          <w:szCs w:val="22"/>
        </w:rPr>
      </w:pPr>
      <w:r w:rsidRPr="00F50195">
        <w:rPr>
          <w:rFonts w:ascii="Calibri" w:hAnsi="Calibri"/>
          <w:sz w:val="22"/>
          <w:szCs w:val="22"/>
        </w:rPr>
        <w:t xml:space="preserve">Course content </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changes have been made or are planned?</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content will be covered by whom?</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Logistics of the course delivery</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 xml:space="preserve">Are there issues that need to be addressed prior to the start of the </w:t>
      </w:r>
      <w:r>
        <w:rPr>
          <w:rFonts w:ascii="Calibri" w:hAnsi="Calibri"/>
          <w:sz w:val="22"/>
          <w:szCs w:val="22"/>
        </w:rPr>
        <w:t>spring</w:t>
      </w:r>
      <w:r w:rsidRPr="00F50195">
        <w:rPr>
          <w:rFonts w:ascii="Calibri" w:hAnsi="Calibri"/>
          <w:sz w:val="22"/>
          <w:szCs w:val="22"/>
        </w:rPr>
        <w:t xml:space="preserve"> </w:t>
      </w:r>
      <w:r>
        <w:rPr>
          <w:rFonts w:ascii="Calibri" w:hAnsi="Calibri"/>
          <w:sz w:val="22"/>
          <w:szCs w:val="22"/>
        </w:rPr>
        <w:t>term</w:t>
      </w:r>
      <w:r w:rsidRPr="00F50195">
        <w:rPr>
          <w:rFonts w:ascii="Calibri" w:hAnsi="Calibri"/>
          <w:sz w:val="22"/>
          <w:szCs w:val="22"/>
        </w:rPr>
        <w:t>?</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How can courses be better integrated?</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 xml:space="preserve">Are the </w:t>
      </w:r>
      <w:r>
        <w:rPr>
          <w:rFonts w:ascii="Calibri" w:hAnsi="Calibri"/>
          <w:sz w:val="22"/>
          <w:szCs w:val="22"/>
        </w:rPr>
        <w:t>assessments</w:t>
      </w:r>
      <w:r w:rsidRPr="00F50195">
        <w:rPr>
          <w:rFonts w:ascii="Calibri" w:hAnsi="Calibri"/>
          <w:sz w:val="22"/>
          <w:szCs w:val="22"/>
        </w:rPr>
        <w:t xml:space="preserve"> and assignments balanced for the </w:t>
      </w:r>
      <w:r>
        <w:rPr>
          <w:rFonts w:ascii="Calibri" w:hAnsi="Calibri"/>
          <w:sz w:val="22"/>
          <w:szCs w:val="22"/>
        </w:rPr>
        <w:t>spring</w:t>
      </w:r>
      <w:r w:rsidRPr="00F50195">
        <w:rPr>
          <w:rFonts w:ascii="Calibri" w:hAnsi="Calibri"/>
          <w:sz w:val="22"/>
          <w:szCs w:val="22"/>
        </w:rPr>
        <w:t xml:space="preserve"> </w:t>
      </w:r>
      <w:r>
        <w:rPr>
          <w:rFonts w:ascii="Calibri" w:hAnsi="Calibri"/>
          <w:sz w:val="22"/>
          <w:szCs w:val="22"/>
        </w:rPr>
        <w:t>te</w:t>
      </w:r>
      <w:r w:rsidRPr="00F50195">
        <w:rPr>
          <w:rFonts w:ascii="Calibri" w:hAnsi="Calibri"/>
          <w:sz w:val="22"/>
          <w:szCs w:val="22"/>
        </w:rPr>
        <w:t>r</w:t>
      </w:r>
      <w:r>
        <w:rPr>
          <w:rFonts w:ascii="Calibri" w:hAnsi="Calibri"/>
          <w:sz w:val="22"/>
          <w:szCs w:val="22"/>
        </w:rPr>
        <w:t>m</w:t>
      </w:r>
      <w:r w:rsidRPr="00F50195">
        <w:rPr>
          <w:rFonts w:ascii="Calibri" w:hAnsi="Calibri"/>
          <w:sz w:val="22"/>
          <w:szCs w:val="22"/>
        </w:rPr>
        <w:t>?</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Resources</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t>What resources are needed for each course?</w:t>
      </w:r>
    </w:p>
    <w:p w:rsidR="00D069A9" w:rsidRPr="00F50195" w:rsidRDefault="00D069A9" w:rsidP="00D069A9">
      <w:pPr>
        <w:widowControl/>
        <w:numPr>
          <w:ilvl w:val="0"/>
          <w:numId w:val="1"/>
        </w:numPr>
        <w:tabs>
          <w:tab w:val="clear" w:pos="720"/>
        </w:tabs>
        <w:ind w:left="360"/>
        <w:rPr>
          <w:rFonts w:ascii="Calibri" w:hAnsi="Calibri"/>
          <w:sz w:val="22"/>
          <w:szCs w:val="22"/>
        </w:rPr>
      </w:pPr>
      <w:r w:rsidRPr="00F50195">
        <w:rPr>
          <w:rFonts w:ascii="Calibri" w:hAnsi="Calibri"/>
          <w:sz w:val="22"/>
          <w:szCs w:val="22"/>
        </w:rPr>
        <w:t>Reminders</w:t>
      </w:r>
    </w:p>
    <w:p w:rsidR="00D069A9" w:rsidRPr="00F50195" w:rsidRDefault="00D069A9" w:rsidP="00D069A9">
      <w:pPr>
        <w:widowControl/>
        <w:numPr>
          <w:ilvl w:val="1"/>
          <w:numId w:val="1"/>
        </w:numPr>
        <w:tabs>
          <w:tab w:val="clear" w:pos="1440"/>
        </w:tabs>
        <w:ind w:left="720"/>
        <w:rPr>
          <w:rFonts w:ascii="Calibri" w:hAnsi="Calibri"/>
          <w:sz w:val="22"/>
          <w:szCs w:val="22"/>
        </w:rPr>
      </w:pPr>
      <w:r w:rsidRPr="00F50195">
        <w:rPr>
          <w:rFonts w:ascii="Calibri" w:hAnsi="Calibri"/>
          <w:sz w:val="22"/>
          <w:szCs w:val="22"/>
        </w:rPr>
        <w:lastRenderedPageBreak/>
        <w:t xml:space="preserve">Course syllabi for </w:t>
      </w:r>
      <w:r>
        <w:rPr>
          <w:rFonts w:ascii="Calibri" w:hAnsi="Calibri"/>
          <w:sz w:val="22"/>
          <w:szCs w:val="22"/>
        </w:rPr>
        <w:t>spring term</w:t>
      </w:r>
      <w:r w:rsidRPr="00F50195">
        <w:rPr>
          <w:rFonts w:ascii="Calibri" w:hAnsi="Calibri"/>
          <w:sz w:val="22"/>
          <w:szCs w:val="22"/>
        </w:rPr>
        <w:t xml:space="preserve"> due by </w:t>
      </w:r>
      <w:r>
        <w:rPr>
          <w:rFonts w:ascii="Calibri" w:hAnsi="Calibri"/>
          <w:sz w:val="22"/>
          <w:szCs w:val="22"/>
        </w:rPr>
        <w:t>November</w:t>
      </w:r>
      <w:r w:rsidRPr="00F50195">
        <w:rPr>
          <w:rFonts w:ascii="Calibri" w:hAnsi="Calibri"/>
          <w:sz w:val="22"/>
          <w:szCs w:val="22"/>
        </w:rPr>
        <w:t xml:space="preserve"> 15</w:t>
      </w:r>
    </w:p>
    <w:p w:rsidR="00D069A9" w:rsidRPr="00F50195" w:rsidRDefault="00D069A9" w:rsidP="00D069A9">
      <w:pPr>
        <w:ind w:left="720"/>
        <w:rPr>
          <w:rFonts w:ascii="Calibri" w:hAnsi="Calibri"/>
          <w:sz w:val="22"/>
          <w:szCs w:val="22"/>
        </w:rPr>
      </w:pPr>
    </w:p>
    <w:p w:rsidR="00D069A9" w:rsidRPr="00F50195" w:rsidRDefault="00D069A9" w:rsidP="00D069A9">
      <w:pPr>
        <w:rPr>
          <w:rFonts w:ascii="Calibri" w:hAnsi="Calibri"/>
          <w:b/>
          <w:sz w:val="22"/>
          <w:szCs w:val="22"/>
        </w:rPr>
      </w:pPr>
      <w:r>
        <w:rPr>
          <w:rFonts w:ascii="Calibri" w:hAnsi="Calibri"/>
          <w:b/>
          <w:sz w:val="22"/>
          <w:szCs w:val="22"/>
        </w:rPr>
        <w:t>January</w:t>
      </w:r>
    </w:p>
    <w:p w:rsidR="00D069A9" w:rsidRPr="00F50195" w:rsidRDefault="00D069A9" w:rsidP="00D069A9">
      <w:pPr>
        <w:rPr>
          <w:rFonts w:ascii="Calibri" w:hAnsi="Calibri"/>
          <w:sz w:val="22"/>
          <w:szCs w:val="22"/>
        </w:rPr>
      </w:pPr>
      <w:r>
        <w:rPr>
          <w:rFonts w:ascii="Calibri" w:hAnsi="Calibri"/>
          <w:sz w:val="22"/>
          <w:szCs w:val="22"/>
        </w:rPr>
        <w:t xml:space="preserve">Meet with course coordinators for fall term courses to debrief the fall term and identify </w:t>
      </w:r>
      <w:r w:rsidRPr="00F50195">
        <w:rPr>
          <w:rFonts w:ascii="Calibri" w:hAnsi="Calibri"/>
          <w:sz w:val="22"/>
          <w:szCs w:val="22"/>
        </w:rPr>
        <w:t>changes need</w:t>
      </w:r>
      <w:r>
        <w:rPr>
          <w:rFonts w:ascii="Calibri" w:hAnsi="Calibri"/>
          <w:sz w:val="22"/>
          <w:szCs w:val="22"/>
        </w:rPr>
        <w:t>ed</w:t>
      </w:r>
      <w:r w:rsidRPr="00F50195">
        <w:rPr>
          <w:rFonts w:ascii="Calibri" w:hAnsi="Calibri"/>
          <w:sz w:val="22"/>
          <w:szCs w:val="22"/>
        </w:rPr>
        <w:t xml:space="preserve"> </w:t>
      </w:r>
      <w:r>
        <w:rPr>
          <w:rFonts w:ascii="Calibri" w:hAnsi="Calibri"/>
          <w:sz w:val="22"/>
          <w:szCs w:val="22"/>
        </w:rPr>
        <w:t>for the following fall term.</w:t>
      </w:r>
    </w:p>
    <w:p w:rsidR="00D069A9" w:rsidRPr="00F50195" w:rsidRDefault="00D069A9" w:rsidP="00D069A9">
      <w:pPr>
        <w:ind w:left="720"/>
        <w:rPr>
          <w:rFonts w:ascii="Calibri" w:hAnsi="Calibri"/>
          <w:sz w:val="22"/>
          <w:szCs w:val="22"/>
        </w:rPr>
      </w:pPr>
    </w:p>
    <w:p w:rsidR="00D069A9" w:rsidRPr="00F50195" w:rsidRDefault="00D069A9" w:rsidP="00D069A9">
      <w:pPr>
        <w:rPr>
          <w:rFonts w:ascii="Calibri" w:hAnsi="Calibri"/>
          <w:b/>
          <w:sz w:val="22"/>
          <w:szCs w:val="22"/>
        </w:rPr>
      </w:pPr>
      <w:r>
        <w:rPr>
          <w:rFonts w:ascii="Calibri" w:hAnsi="Calibri"/>
          <w:b/>
          <w:sz w:val="22"/>
          <w:szCs w:val="22"/>
        </w:rPr>
        <w:t>February</w:t>
      </w:r>
    </w:p>
    <w:p w:rsidR="00D069A9" w:rsidRDefault="00D069A9" w:rsidP="00D069A9">
      <w:pPr>
        <w:rPr>
          <w:rFonts w:ascii="Calibri" w:hAnsi="Calibri"/>
          <w:sz w:val="22"/>
          <w:szCs w:val="22"/>
        </w:rPr>
      </w:pPr>
      <w:r>
        <w:rPr>
          <w:rFonts w:ascii="Calibri" w:hAnsi="Calibri"/>
          <w:sz w:val="22"/>
          <w:szCs w:val="22"/>
        </w:rPr>
        <w:t>Meet with course coordinators for spring term courses to d</w:t>
      </w:r>
      <w:r w:rsidRPr="00F50195">
        <w:rPr>
          <w:rFonts w:ascii="Calibri" w:hAnsi="Calibri"/>
          <w:sz w:val="22"/>
          <w:szCs w:val="22"/>
        </w:rPr>
        <w:t xml:space="preserve">iscuss </w:t>
      </w:r>
      <w:r>
        <w:rPr>
          <w:rFonts w:ascii="Calibri" w:hAnsi="Calibri"/>
          <w:sz w:val="22"/>
          <w:szCs w:val="22"/>
        </w:rPr>
        <w:t>mid-term issues, early identification of students in academic difficulty across courses.</w:t>
      </w:r>
    </w:p>
    <w:p w:rsidR="00D069A9" w:rsidRDefault="00D069A9" w:rsidP="00D069A9">
      <w:pPr>
        <w:rPr>
          <w:rFonts w:ascii="Calibri" w:hAnsi="Calibri"/>
          <w:sz w:val="22"/>
          <w:szCs w:val="22"/>
        </w:rPr>
      </w:pPr>
    </w:p>
    <w:p w:rsidR="00CB4453" w:rsidRDefault="00CB4453" w:rsidP="00CB4453">
      <w:pPr>
        <w:jc w:val="center"/>
        <w:outlineLvl w:val="0"/>
        <w:rPr>
          <w:rFonts w:ascii="Calibri" w:hAnsi="Calibri"/>
          <w:b/>
          <w:caps/>
          <w:sz w:val="28"/>
          <w:szCs w:val="22"/>
        </w:rPr>
      </w:pPr>
      <w:r>
        <w:rPr>
          <w:rFonts w:ascii="Arial" w:hAnsi="Arial" w:cs="Arial"/>
        </w:rPr>
        <w:t>Dr. Meyer serving concurrently with the Vice Chair as the PYC liaison for one year as the faculty adapt to the new time lines and enforcement of reporting requirements. After the initial the 1</w:t>
      </w:r>
      <w:r w:rsidRPr="00E512CE">
        <w:rPr>
          <w:rFonts w:ascii="Arial" w:hAnsi="Arial" w:cs="Arial"/>
          <w:vertAlign w:val="superscript"/>
        </w:rPr>
        <w:t>st</w:t>
      </w:r>
      <w:r>
        <w:rPr>
          <w:rFonts w:ascii="Arial" w:hAnsi="Arial" w:cs="Arial"/>
        </w:rPr>
        <w:t xml:space="preserve"> year and moving forward, the PYC’s will be organized and supported by the Vice Chair. This will enable the Vice Chair to become familiar and gain valuable insight in regard to the responsibilities and duties of the PYC and the committee as a whole prior to their role as Chair.</w:t>
      </w:r>
    </w:p>
    <w:p w:rsidR="00D069A9" w:rsidRPr="00F50195" w:rsidRDefault="00D069A9" w:rsidP="00D069A9">
      <w:pPr>
        <w:rPr>
          <w:rFonts w:ascii="Calibri" w:hAnsi="Calibri"/>
          <w:sz w:val="22"/>
          <w:szCs w:val="22"/>
        </w:rPr>
      </w:pPr>
    </w:p>
    <w:p w:rsidR="00BA079F" w:rsidRDefault="00BA079F" w:rsidP="00D069A9">
      <w:pPr>
        <w:jc w:val="center"/>
        <w:rPr>
          <w:b/>
          <w:sz w:val="28"/>
        </w:rPr>
      </w:pPr>
    </w:p>
    <w:p w:rsidR="00D069A9" w:rsidRDefault="00D069A9" w:rsidP="00D069A9">
      <w:pPr>
        <w:jc w:val="center"/>
        <w:rPr>
          <w:b/>
          <w:sz w:val="28"/>
        </w:rPr>
      </w:pPr>
      <w:r w:rsidRPr="00D069A9">
        <w:rPr>
          <w:b/>
          <w:sz w:val="28"/>
        </w:rPr>
        <w:t>Accreditation Charges</w:t>
      </w:r>
    </w:p>
    <w:p w:rsidR="00BA079F" w:rsidRDefault="00BA079F" w:rsidP="00BA079F">
      <w:pPr>
        <w:rPr>
          <w:b/>
          <w:sz w:val="28"/>
        </w:rPr>
      </w:pPr>
    </w:p>
    <w:p w:rsidR="00BA079F" w:rsidRDefault="00BA079F" w:rsidP="00BA079F">
      <w:pPr>
        <w:rPr>
          <w:sz w:val="28"/>
        </w:rPr>
      </w:pPr>
      <w:r w:rsidRPr="0045301C">
        <w:rPr>
          <w:sz w:val="28"/>
        </w:rPr>
        <w:t xml:space="preserve">The curriculum committee was just charged with our first </w:t>
      </w:r>
      <w:proofErr w:type="spellStart"/>
      <w:r w:rsidRPr="0045301C">
        <w:rPr>
          <w:sz w:val="28"/>
        </w:rPr>
        <w:t>stps</w:t>
      </w:r>
      <w:proofErr w:type="spellEnd"/>
      <w:r w:rsidRPr="0045301C">
        <w:rPr>
          <w:sz w:val="28"/>
        </w:rPr>
        <w:t xml:space="preserve"> in preparation for accreditation.  </w:t>
      </w:r>
    </w:p>
    <w:p w:rsidR="0045301C" w:rsidRDefault="0045301C" w:rsidP="00BA079F">
      <w:pPr>
        <w:rPr>
          <w:sz w:val="28"/>
        </w:rPr>
      </w:pPr>
    </w:p>
    <w:p w:rsidR="0045301C" w:rsidRDefault="0045301C" w:rsidP="00BA079F">
      <w:pPr>
        <w:rPr>
          <w:sz w:val="28"/>
        </w:rPr>
      </w:pPr>
      <w:r>
        <w:rPr>
          <w:sz w:val="28"/>
        </w:rPr>
        <w:t xml:space="preserve">Subgroup: Smithburger, Schonder, J. Thorpe, Poloyac, </w:t>
      </w:r>
      <w:proofErr w:type="spellStart"/>
      <w:r>
        <w:rPr>
          <w:sz w:val="28"/>
        </w:rPr>
        <w:t>Zemitis</w:t>
      </w:r>
      <w:proofErr w:type="spellEnd"/>
      <w:r>
        <w:rPr>
          <w:sz w:val="28"/>
        </w:rPr>
        <w:t>; student</w:t>
      </w:r>
    </w:p>
    <w:p w:rsidR="0045301C" w:rsidRDefault="0045301C" w:rsidP="00BA079F">
      <w:pPr>
        <w:rPr>
          <w:sz w:val="28"/>
        </w:rPr>
      </w:pPr>
    </w:p>
    <w:p w:rsidR="0045301C" w:rsidRDefault="0045301C" w:rsidP="0045301C">
      <w:pPr>
        <w:rPr>
          <w:sz w:val="22"/>
          <w:szCs w:val="22"/>
        </w:rPr>
      </w:pPr>
      <w:r>
        <w:rPr>
          <w:sz w:val="22"/>
          <w:szCs w:val="22"/>
        </w:rPr>
        <w:t xml:space="preserve">In 2013, AACP released a revision of the Center for the Advancement of Pharmacy Education (CAPE) Educational Outcomes. These outcomes have been incorporated into the ACPE Standards 2016 (Standards 1 through 4). In addition, the 2016 ACPE Standards incorporate the </w:t>
      </w:r>
      <w:proofErr w:type="spellStart"/>
      <w:r>
        <w:rPr>
          <w:sz w:val="22"/>
          <w:szCs w:val="22"/>
        </w:rPr>
        <w:t>Interprofessional</w:t>
      </w:r>
      <w:proofErr w:type="spellEnd"/>
      <w:r>
        <w:rPr>
          <w:sz w:val="22"/>
          <w:szCs w:val="22"/>
        </w:rPr>
        <w:t xml:space="preserve"> Education Collaborative (IPEC) Core Competencies for </w:t>
      </w:r>
      <w:proofErr w:type="spellStart"/>
      <w:r>
        <w:rPr>
          <w:sz w:val="22"/>
          <w:szCs w:val="22"/>
        </w:rPr>
        <w:t>Interprofessional</w:t>
      </w:r>
      <w:proofErr w:type="spellEnd"/>
      <w:r>
        <w:rPr>
          <w:sz w:val="22"/>
          <w:szCs w:val="22"/>
        </w:rPr>
        <w:t xml:space="preserve"> Collaborative Practice (released in May 2011) and the Joint Commission of Pharmacy Practitioners (JCPP) Pharmacists' Patient Care Process (approved in May 2014).</w:t>
      </w:r>
    </w:p>
    <w:p w:rsidR="0045301C" w:rsidRDefault="0045301C" w:rsidP="0045301C">
      <w:pPr>
        <w:rPr>
          <w:sz w:val="22"/>
          <w:szCs w:val="22"/>
        </w:rPr>
      </w:pPr>
    </w:p>
    <w:p w:rsidR="0045301C" w:rsidRDefault="0045301C" w:rsidP="0045301C">
      <w:pPr>
        <w:rPr>
          <w:sz w:val="22"/>
          <w:szCs w:val="22"/>
        </w:rPr>
      </w:pPr>
      <w:r>
        <w:rPr>
          <w:sz w:val="22"/>
          <w:szCs w:val="22"/>
        </w:rPr>
        <w:t>CHARGE TO THE COMMITTEE</w:t>
      </w:r>
    </w:p>
    <w:p w:rsidR="0045301C" w:rsidRDefault="0045301C" w:rsidP="0045301C">
      <w:pPr>
        <w:pStyle w:val="ListParagraph"/>
        <w:numPr>
          <w:ilvl w:val="0"/>
          <w:numId w:val="7"/>
        </w:numPr>
        <w:spacing w:after="0" w:line="240" w:lineRule="auto"/>
        <w:rPr>
          <w:rFonts w:ascii="Times New Roman" w:hAnsi="Times New Roman"/>
        </w:rPr>
      </w:pPr>
      <w:r>
        <w:rPr>
          <w:rFonts w:ascii="Times New Roman" w:hAnsi="Times New Roman"/>
        </w:rPr>
        <w:t>Review and evaluate the School's current Curriculum Outcomes in light of changes in practice and, importantly, recently released documents:</w:t>
      </w:r>
    </w:p>
    <w:p w:rsidR="0045301C" w:rsidRDefault="0045301C" w:rsidP="0045301C">
      <w:pPr>
        <w:pStyle w:val="ListParagraph"/>
        <w:spacing w:after="0" w:line="240" w:lineRule="auto"/>
        <w:ind w:left="45"/>
        <w:rPr>
          <w:rFonts w:ascii="Times New Roman" w:hAnsi="Times New Roman"/>
        </w:rPr>
      </w:pPr>
    </w:p>
    <w:p w:rsidR="0045301C" w:rsidRDefault="0045301C" w:rsidP="0045301C">
      <w:pPr>
        <w:pStyle w:val="ListParagraph"/>
        <w:numPr>
          <w:ilvl w:val="0"/>
          <w:numId w:val="8"/>
        </w:numPr>
        <w:spacing w:after="0"/>
        <w:rPr>
          <w:rFonts w:ascii="Times New Roman" w:hAnsi="Times New Roman"/>
        </w:rPr>
      </w:pPr>
      <w:r>
        <w:rPr>
          <w:rFonts w:ascii="Times New Roman" w:hAnsi="Times New Roman"/>
        </w:rPr>
        <w:t>ACPE Standards 2016 (</w:t>
      </w:r>
      <w:hyperlink r:id="rId6" w:history="1">
        <w:r>
          <w:rPr>
            <w:rStyle w:val="Hyperlink"/>
            <w:rFonts w:ascii="Times New Roman" w:hAnsi="Times New Roman"/>
          </w:rPr>
          <w:t>https://www.acpe-accredit.org/pdf/Standards2016FINAL.pdf</w:t>
        </w:r>
      </w:hyperlink>
      <w:r>
        <w:rPr>
          <w:rFonts w:ascii="Times New Roman" w:hAnsi="Times New Roman"/>
        </w:rPr>
        <w:t>);</w:t>
      </w:r>
    </w:p>
    <w:p w:rsidR="0045301C" w:rsidRDefault="0045301C" w:rsidP="0045301C">
      <w:pPr>
        <w:pStyle w:val="ListParagraph"/>
        <w:numPr>
          <w:ilvl w:val="0"/>
          <w:numId w:val="8"/>
        </w:numPr>
        <w:spacing w:after="0"/>
        <w:rPr>
          <w:rFonts w:ascii="Times New Roman" w:hAnsi="Times New Roman"/>
        </w:rPr>
      </w:pPr>
      <w:r>
        <w:rPr>
          <w:rFonts w:ascii="Times New Roman" w:hAnsi="Times New Roman"/>
        </w:rPr>
        <w:t>ACPE Guidelines 2016 (</w:t>
      </w:r>
      <w:hyperlink r:id="rId7" w:history="1">
        <w:r>
          <w:rPr>
            <w:rStyle w:val="Hyperlink"/>
            <w:rFonts w:ascii="Times New Roman" w:hAnsi="Times New Roman"/>
          </w:rPr>
          <w:t>https://www.acpe-accredit.org/pdf/GuidanceforStandards2016FINAL.pdf</w:t>
        </w:r>
      </w:hyperlink>
      <w:r>
        <w:rPr>
          <w:rFonts w:ascii="Times New Roman" w:hAnsi="Times New Roman"/>
        </w:rPr>
        <w:t>);</w:t>
      </w:r>
    </w:p>
    <w:p w:rsidR="0045301C" w:rsidRDefault="0045301C" w:rsidP="0045301C">
      <w:pPr>
        <w:pStyle w:val="ListParagraph"/>
        <w:numPr>
          <w:ilvl w:val="0"/>
          <w:numId w:val="8"/>
        </w:numPr>
        <w:spacing w:after="0"/>
        <w:rPr>
          <w:rFonts w:ascii="Times New Roman" w:hAnsi="Times New Roman"/>
        </w:rPr>
      </w:pPr>
      <w:r>
        <w:rPr>
          <w:rFonts w:ascii="Times New Roman" w:hAnsi="Times New Roman"/>
        </w:rPr>
        <w:t>CAPE Educational Outcomes 2013 (</w:t>
      </w:r>
      <w:hyperlink r:id="rId8" w:history="1">
        <w:r>
          <w:rPr>
            <w:rStyle w:val="Hyperlink"/>
            <w:rFonts w:ascii="Times New Roman" w:hAnsi="Times New Roman"/>
          </w:rPr>
          <w:t>http://www.aacp.org/resources/education/cape/Open%20Access%20Documents/CAPEoutcomes2013.pdf</w:t>
        </w:r>
      </w:hyperlink>
      <w:r>
        <w:rPr>
          <w:rFonts w:ascii="Times New Roman" w:hAnsi="Times New Roman"/>
        </w:rPr>
        <w:t>)</w:t>
      </w:r>
    </w:p>
    <w:p w:rsidR="0045301C" w:rsidRDefault="0045301C" w:rsidP="0045301C">
      <w:pPr>
        <w:pStyle w:val="ListParagraph"/>
        <w:numPr>
          <w:ilvl w:val="0"/>
          <w:numId w:val="8"/>
        </w:numPr>
        <w:spacing w:after="0"/>
        <w:rPr>
          <w:rFonts w:ascii="Times New Roman" w:hAnsi="Times New Roman"/>
        </w:rPr>
      </w:pPr>
      <w:r>
        <w:rPr>
          <w:rFonts w:ascii="Times New Roman" w:hAnsi="Times New Roman"/>
        </w:rPr>
        <w:t xml:space="preserve">IPEC Core Competencies for </w:t>
      </w:r>
      <w:proofErr w:type="spellStart"/>
      <w:r>
        <w:rPr>
          <w:rFonts w:ascii="Times New Roman" w:hAnsi="Times New Roman"/>
        </w:rPr>
        <w:t>Interprofessional</w:t>
      </w:r>
      <w:proofErr w:type="spellEnd"/>
      <w:r>
        <w:rPr>
          <w:rFonts w:ascii="Times New Roman" w:hAnsi="Times New Roman"/>
        </w:rPr>
        <w:t xml:space="preserve"> Collaborative Practice (</w:t>
      </w:r>
      <w:hyperlink r:id="rId9" w:history="1">
        <w:r>
          <w:rPr>
            <w:rStyle w:val="Hyperlink"/>
            <w:rFonts w:ascii="Times New Roman" w:hAnsi="Times New Roman"/>
          </w:rPr>
          <w:t>https://ipecollaborative.org/uploads/IPEC-Core-Competencies.pdf</w:t>
        </w:r>
      </w:hyperlink>
      <w:r>
        <w:rPr>
          <w:rFonts w:ascii="Times New Roman" w:hAnsi="Times New Roman"/>
        </w:rPr>
        <w:t>;); and</w:t>
      </w:r>
    </w:p>
    <w:p w:rsidR="0045301C" w:rsidRDefault="0045301C" w:rsidP="0045301C">
      <w:pPr>
        <w:pStyle w:val="ListParagraph"/>
        <w:numPr>
          <w:ilvl w:val="0"/>
          <w:numId w:val="8"/>
        </w:numPr>
        <w:spacing w:after="0"/>
        <w:rPr>
          <w:rFonts w:ascii="Times New Roman" w:hAnsi="Times New Roman"/>
        </w:rPr>
      </w:pPr>
      <w:r>
        <w:rPr>
          <w:rFonts w:ascii="Times New Roman" w:hAnsi="Times New Roman"/>
        </w:rPr>
        <w:t>JCPP Pharmacists’ Patient Care Process (</w:t>
      </w:r>
      <w:hyperlink r:id="rId10" w:history="1">
        <w:r>
          <w:rPr>
            <w:rStyle w:val="Hyperlink"/>
            <w:rFonts w:ascii="Times New Roman" w:hAnsi="Times New Roman"/>
          </w:rPr>
          <w:t>http://www.pharmacist.com/sites/default/files/PatientCareProcess.pdf</w:t>
        </w:r>
      </w:hyperlink>
      <w:r>
        <w:rPr>
          <w:rFonts w:ascii="Times New Roman" w:hAnsi="Times New Roman"/>
        </w:rPr>
        <w:t>).</w:t>
      </w:r>
    </w:p>
    <w:p w:rsidR="0045301C" w:rsidRDefault="0045301C" w:rsidP="0045301C">
      <w:pPr>
        <w:ind w:left="45"/>
        <w:rPr>
          <w:sz w:val="22"/>
          <w:szCs w:val="22"/>
        </w:rPr>
      </w:pPr>
    </w:p>
    <w:p w:rsidR="0045301C" w:rsidRDefault="0045301C" w:rsidP="0045301C">
      <w:pPr>
        <w:pStyle w:val="ListParagraph"/>
        <w:numPr>
          <w:ilvl w:val="0"/>
          <w:numId w:val="7"/>
        </w:numPr>
        <w:spacing w:after="0" w:line="240" w:lineRule="auto"/>
        <w:rPr>
          <w:rFonts w:ascii="Times New Roman" w:hAnsi="Times New Roman"/>
        </w:rPr>
      </w:pPr>
      <w:r>
        <w:rPr>
          <w:rFonts w:ascii="Times New Roman" w:hAnsi="Times New Roman"/>
        </w:rPr>
        <w:lastRenderedPageBreak/>
        <w:t>Draft an update the School’s Curricular Outcomes to guide the School's curriculum structure, content, delivery, and resourcing (faculty, staff, space, technology).</w:t>
      </w:r>
    </w:p>
    <w:p w:rsidR="0045301C" w:rsidRDefault="0045301C" w:rsidP="0045301C">
      <w:pPr>
        <w:pStyle w:val="ListParagraph"/>
        <w:spacing w:after="0" w:line="240" w:lineRule="auto"/>
        <w:ind w:left="45"/>
        <w:rPr>
          <w:rFonts w:ascii="Times New Roman" w:hAnsi="Times New Roman"/>
        </w:rPr>
      </w:pPr>
    </w:p>
    <w:p w:rsidR="0045301C" w:rsidRDefault="0045301C" w:rsidP="0045301C">
      <w:pPr>
        <w:pStyle w:val="ListParagraph"/>
        <w:numPr>
          <w:ilvl w:val="0"/>
          <w:numId w:val="7"/>
        </w:numPr>
        <w:spacing w:after="0" w:line="240" w:lineRule="auto"/>
        <w:rPr>
          <w:rFonts w:ascii="Times New Roman" w:hAnsi="Times New Roman"/>
        </w:rPr>
      </w:pPr>
      <w:r>
        <w:t>R</w:t>
      </w:r>
      <w:r>
        <w:rPr>
          <w:rFonts w:ascii="Times New Roman" w:hAnsi="Times New Roman"/>
        </w:rPr>
        <w:t>evise the keywords used to map the School's curriculum (linked to Appendix 1 of Standards 2016).</w:t>
      </w:r>
    </w:p>
    <w:p w:rsidR="0045301C" w:rsidRDefault="0045301C" w:rsidP="0045301C">
      <w:pPr>
        <w:rPr>
          <w:sz w:val="22"/>
          <w:szCs w:val="22"/>
        </w:rPr>
      </w:pPr>
    </w:p>
    <w:p w:rsidR="0045301C" w:rsidRDefault="0045301C" w:rsidP="0045301C">
      <w:pPr>
        <w:rPr>
          <w:sz w:val="22"/>
          <w:szCs w:val="22"/>
        </w:rPr>
      </w:pPr>
      <w:r>
        <w:rPr>
          <w:sz w:val="22"/>
          <w:szCs w:val="22"/>
        </w:rPr>
        <w:t>TIMEFRAME AND PROCESS</w:t>
      </w:r>
    </w:p>
    <w:p w:rsidR="0045301C" w:rsidRDefault="0045301C" w:rsidP="0045301C">
      <w:pPr>
        <w:rPr>
          <w:sz w:val="22"/>
          <w:szCs w:val="22"/>
        </w:rPr>
      </w:pPr>
      <w:r>
        <w:rPr>
          <w:sz w:val="22"/>
          <w:szCs w:val="22"/>
        </w:rPr>
        <w:t xml:space="preserve">The Curriculum Committee is asked to complete its draft for presentation to the School's Management Team on </w:t>
      </w:r>
      <w:r>
        <w:rPr>
          <w:b/>
          <w:sz w:val="22"/>
          <w:szCs w:val="22"/>
        </w:rPr>
        <w:t>May 5, 2015</w:t>
      </w:r>
      <w:r>
        <w:rPr>
          <w:sz w:val="22"/>
          <w:szCs w:val="22"/>
        </w:rPr>
        <w:t xml:space="preserve">. The draft will inform faculty-wide discussion at the School's retreat on May 27, 2015. </w:t>
      </w:r>
    </w:p>
    <w:p w:rsidR="0045301C" w:rsidRDefault="0045301C" w:rsidP="00BA079F">
      <w:pPr>
        <w:rPr>
          <w:sz w:val="28"/>
        </w:rPr>
      </w:pPr>
    </w:p>
    <w:p w:rsidR="001B1848" w:rsidRDefault="001B1848" w:rsidP="00BA079F">
      <w:pPr>
        <w:rPr>
          <w:sz w:val="28"/>
        </w:rPr>
      </w:pPr>
      <w:r>
        <w:rPr>
          <w:sz w:val="28"/>
        </w:rPr>
        <w:t>Dr. Schonder then gave a report from the assessment committee:</w:t>
      </w:r>
    </w:p>
    <w:p w:rsidR="001B1848" w:rsidRDefault="001B1848" w:rsidP="00BA079F">
      <w:pPr>
        <w:rPr>
          <w:sz w:val="28"/>
        </w:rPr>
      </w:pPr>
    </w:p>
    <w:p w:rsidR="001B1848" w:rsidRDefault="001B1848" w:rsidP="00BA079F">
      <w:pPr>
        <w:rPr>
          <w:sz w:val="28"/>
        </w:rPr>
      </w:pPr>
      <w:r>
        <w:rPr>
          <w:sz w:val="28"/>
        </w:rPr>
        <w:t>Portfolio reviewers are needed, especially for the P1 class, since they have to be reviewed by faculty.</w:t>
      </w:r>
    </w:p>
    <w:p w:rsidR="001B1848" w:rsidRDefault="001B1848" w:rsidP="00BA079F">
      <w:pPr>
        <w:rPr>
          <w:sz w:val="28"/>
        </w:rPr>
      </w:pPr>
    </w:p>
    <w:p w:rsidR="001B1848" w:rsidRDefault="001B1848" w:rsidP="00BA079F">
      <w:pPr>
        <w:rPr>
          <w:sz w:val="28"/>
        </w:rPr>
      </w:pPr>
      <w:r>
        <w:rPr>
          <w:sz w:val="28"/>
        </w:rPr>
        <w:t xml:space="preserve">The Assessment committee will also be looking at the assessment matrix, </w:t>
      </w:r>
      <w:proofErr w:type="gramStart"/>
      <w:r>
        <w:rPr>
          <w:sz w:val="28"/>
        </w:rPr>
        <w:t>so  course</w:t>
      </w:r>
      <w:proofErr w:type="gramEnd"/>
      <w:r>
        <w:rPr>
          <w:sz w:val="28"/>
        </w:rPr>
        <w:t xml:space="preserve"> coordinators may need to provide details about course assignments.</w:t>
      </w:r>
    </w:p>
    <w:p w:rsidR="001B1848" w:rsidRDefault="001B1848" w:rsidP="00BA079F">
      <w:pPr>
        <w:rPr>
          <w:sz w:val="28"/>
        </w:rPr>
      </w:pPr>
    </w:p>
    <w:p w:rsidR="001B1848" w:rsidRDefault="001B1848" w:rsidP="00BA079F">
      <w:pPr>
        <w:rPr>
          <w:sz w:val="28"/>
        </w:rPr>
      </w:pPr>
      <w:r>
        <w:rPr>
          <w:sz w:val="28"/>
        </w:rPr>
        <w:t xml:space="preserve">Matt </w:t>
      </w:r>
      <w:proofErr w:type="spellStart"/>
      <w:r>
        <w:rPr>
          <w:sz w:val="28"/>
        </w:rPr>
        <w:t>Friedhoff</w:t>
      </w:r>
      <w:proofErr w:type="spellEnd"/>
      <w:r>
        <w:rPr>
          <w:sz w:val="28"/>
        </w:rPr>
        <w:t xml:space="preserve"> will be the staff support for the Assessment committee.  He is located in Sam Martin’s old office</w:t>
      </w:r>
    </w:p>
    <w:p w:rsidR="001B1848" w:rsidRDefault="001B1848" w:rsidP="00BA079F">
      <w:pPr>
        <w:rPr>
          <w:sz w:val="28"/>
        </w:rPr>
      </w:pPr>
    </w:p>
    <w:p w:rsidR="001B1848" w:rsidRDefault="001B1848" w:rsidP="00BA079F">
      <w:pPr>
        <w:rPr>
          <w:sz w:val="28"/>
        </w:rPr>
      </w:pPr>
      <w:r>
        <w:rPr>
          <w:sz w:val="28"/>
        </w:rPr>
        <w:t>Neal Benedict then gave an update on the Readiness Assessment.</w:t>
      </w:r>
    </w:p>
    <w:p w:rsidR="001B1848" w:rsidRDefault="001B1848" w:rsidP="00BA079F">
      <w:pPr>
        <w:rPr>
          <w:sz w:val="28"/>
        </w:rPr>
      </w:pPr>
    </w:p>
    <w:p w:rsidR="001B1848" w:rsidRDefault="001B1848" w:rsidP="00BA079F">
      <w:pPr>
        <w:rPr>
          <w:sz w:val="28"/>
        </w:rPr>
      </w:pPr>
      <w:r>
        <w:rPr>
          <w:sz w:val="28"/>
        </w:rPr>
        <w:t xml:space="preserve">This will be a 2 day event: April 22 (P3); April 23 (P1).  He is asking for faculty assistance with </w:t>
      </w:r>
      <w:r w:rsidR="004E1A0A">
        <w:rPr>
          <w:sz w:val="28"/>
        </w:rPr>
        <w:t xml:space="preserve">evaluations.  </w:t>
      </w:r>
    </w:p>
    <w:p w:rsidR="004E1A0A" w:rsidRDefault="004E1A0A" w:rsidP="00BA079F">
      <w:pPr>
        <w:rPr>
          <w:sz w:val="28"/>
        </w:rPr>
      </w:pPr>
    </w:p>
    <w:p w:rsidR="004E1A0A" w:rsidRDefault="004E1A0A" w:rsidP="00BA079F">
      <w:pPr>
        <w:rPr>
          <w:sz w:val="28"/>
        </w:rPr>
      </w:pPr>
      <w:r>
        <w:rPr>
          <w:sz w:val="28"/>
        </w:rPr>
        <w:t>This is a 5 station session where students will spend a total of 20 minutes.  The goal is to have individual students get an opportunity to practice skills, see how students are progressing, fulfill new standards.</w:t>
      </w:r>
    </w:p>
    <w:p w:rsidR="004E1A0A" w:rsidRDefault="004E1A0A" w:rsidP="00BA079F">
      <w:pPr>
        <w:rPr>
          <w:sz w:val="28"/>
        </w:rPr>
      </w:pPr>
    </w:p>
    <w:p w:rsidR="004E1A0A" w:rsidRDefault="004E1A0A" w:rsidP="00BA079F">
      <w:pPr>
        <w:rPr>
          <w:sz w:val="28"/>
        </w:rPr>
      </w:pPr>
      <w:proofErr w:type="gramStart"/>
      <w:r>
        <w:rPr>
          <w:sz w:val="28"/>
        </w:rPr>
        <w:t>The is</w:t>
      </w:r>
      <w:proofErr w:type="gramEnd"/>
      <w:r>
        <w:rPr>
          <w:sz w:val="28"/>
        </w:rPr>
        <w:t xml:space="preserve"> a progressive assessment and is the same each of the four years.  Dr. Benedict is hoping to schedule faculty volunteers for 2 hr. blocks of time.</w:t>
      </w:r>
    </w:p>
    <w:p w:rsidR="004E1A0A" w:rsidRDefault="004E1A0A" w:rsidP="00BA079F">
      <w:pPr>
        <w:rPr>
          <w:sz w:val="28"/>
        </w:rPr>
      </w:pPr>
    </w:p>
    <w:p w:rsidR="004E1A0A" w:rsidRDefault="004E1A0A" w:rsidP="00BA079F">
      <w:pPr>
        <w:rPr>
          <w:sz w:val="28"/>
        </w:rPr>
      </w:pPr>
      <w:r>
        <w:rPr>
          <w:sz w:val="28"/>
        </w:rPr>
        <w:t>Dr. Seybert then reminded the faculty that tomorrow is the Residency Match.  There will be a “scramble” room and session available to help unmatched students tomorrow from 12-1pm.  Please try to attend if possible.</w:t>
      </w:r>
    </w:p>
    <w:p w:rsidR="004E1A0A" w:rsidRDefault="004E1A0A" w:rsidP="00BA079F">
      <w:pPr>
        <w:rPr>
          <w:sz w:val="28"/>
        </w:rPr>
      </w:pPr>
    </w:p>
    <w:p w:rsidR="004E1A0A" w:rsidRPr="0045301C" w:rsidRDefault="004E1A0A" w:rsidP="00BA079F">
      <w:pPr>
        <w:rPr>
          <w:sz w:val="28"/>
        </w:rPr>
      </w:pPr>
      <w:r>
        <w:rPr>
          <w:sz w:val="28"/>
        </w:rPr>
        <w:t>The Residency banquet will take place June 24</w:t>
      </w:r>
      <w:r w:rsidRPr="004E1A0A">
        <w:rPr>
          <w:sz w:val="28"/>
          <w:vertAlign w:val="superscript"/>
        </w:rPr>
        <w:t>th</w:t>
      </w:r>
      <w:r>
        <w:rPr>
          <w:sz w:val="28"/>
        </w:rPr>
        <w:t>, and Jim Stevenson will be the guest speaker.</w:t>
      </w:r>
      <w:bookmarkStart w:id="0" w:name="_GoBack"/>
      <w:bookmarkEnd w:id="0"/>
    </w:p>
    <w:sectPr w:rsidR="004E1A0A" w:rsidRPr="0045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114"/>
    <w:multiLevelType w:val="hybridMultilevel"/>
    <w:tmpl w:val="61F8D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32A63"/>
    <w:multiLevelType w:val="hybridMultilevel"/>
    <w:tmpl w:val="846CB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146EE"/>
    <w:multiLevelType w:val="hybridMultilevel"/>
    <w:tmpl w:val="86862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B0997"/>
    <w:multiLevelType w:val="hybridMultilevel"/>
    <w:tmpl w:val="3DE4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31A16"/>
    <w:multiLevelType w:val="hybridMultilevel"/>
    <w:tmpl w:val="E2D4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F7219"/>
    <w:multiLevelType w:val="hybridMultilevel"/>
    <w:tmpl w:val="A84E4F32"/>
    <w:lvl w:ilvl="0" w:tplc="86C0E36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nsid w:val="49340BA5"/>
    <w:multiLevelType w:val="hybridMultilevel"/>
    <w:tmpl w:val="D4CADB50"/>
    <w:lvl w:ilvl="0" w:tplc="18BC65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4EF60A46"/>
    <w:multiLevelType w:val="hybridMultilevel"/>
    <w:tmpl w:val="A0C2A7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A9"/>
    <w:rsid w:val="000977D8"/>
    <w:rsid w:val="001B1848"/>
    <w:rsid w:val="0045301C"/>
    <w:rsid w:val="004E1A0A"/>
    <w:rsid w:val="009C0304"/>
    <w:rsid w:val="00BA079F"/>
    <w:rsid w:val="00CB4453"/>
    <w:rsid w:val="00D0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A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5301C"/>
    <w:rPr>
      <w:color w:val="0000FF"/>
      <w:u w:val="single"/>
    </w:rPr>
  </w:style>
  <w:style w:type="paragraph" w:styleId="ListParagraph">
    <w:name w:val="List Paragraph"/>
    <w:basedOn w:val="Normal"/>
    <w:uiPriority w:val="34"/>
    <w:qFormat/>
    <w:rsid w:val="0045301C"/>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A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5301C"/>
    <w:rPr>
      <w:color w:val="0000FF"/>
      <w:u w:val="single"/>
    </w:rPr>
  </w:style>
  <w:style w:type="paragraph" w:styleId="ListParagraph">
    <w:name w:val="List Paragraph"/>
    <w:basedOn w:val="Normal"/>
    <w:uiPriority w:val="34"/>
    <w:qFormat/>
    <w:rsid w:val="0045301C"/>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p.org/resources/education/cape/Open%20Access%20Documents/CAPEoutcomes2013.pdf" TargetMode="External"/><Relationship Id="rId3" Type="http://schemas.microsoft.com/office/2007/relationships/stylesWithEffects" Target="stylesWithEffects.xml"/><Relationship Id="rId7" Type="http://schemas.openxmlformats.org/officeDocument/2006/relationships/hyperlink" Target="https://www.acpe-accredit.org/pdf/GuidanceforStandards2016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pe-accredit.org/pdf/Standards2016FINA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armacist.com/sites/default/files/PatientCareProcess.pdf" TargetMode="External"/><Relationship Id="rId4" Type="http://schemas.openxmlformats.org/officeDocument/2006/relationships/settings" Target="settings.xml"/><Relationship Id="rId9" Type="http://schemas.openxmlformats.org/officeDocument/2006/relationships/hyperlink" Target="https://ipecollaborative.org/uploads/IPEC-Core-Competen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Smithburger, Pamela L Havrilla</dc:creator>
  <cp:lastModifiedBy>Smithburger, Pamela L Havrilla</cp:lastModifiedBy>
  <cp:revision>2</cp:revision>
  <dcterms:created xsi:type="dcterms:W3CDTF">2015-03-20T15:35:00Z</dcterms:created>
  <dcterms:modified xsi:type="dcterms:W3CDTF">2015-03-20T15:35:00Z</dcterms:modified>
</cp:coreProperties>
</file>